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FFA5E" w14:textId="6EF5F153" w:rsidR="009E18E3" w:rsidRPr="00000F74" w:rsidRDefault="00433E22">
      <w:pPr>
        <w:rPr>
          <w:color w:val="215E99" w:themeColor="text2" w:themeTint="BF"/>
          <w:sz w:val="40"/>
          <w:szCs w:val="40"/>
        </w:rPr>
      </w:pPr>
      <w:r w:rsidRPr="00000F74">
        <w:rPr>
          <w:color w:val="215E99" w:themeColor="text2" w:themeTint="BF"/>
          <w:sz w:val="40"/>
          <w:szCs w:val="40"/>
        </w:rPr>
        <w:t>GLI EFFETTI DEL SUONO SULLA CELLULA</w:t>
      </w:r>
    </w:p>
    <w:p w14:paraId="37398942" w14:textId="5282F33A" w:rsidR="00433E22" w:rsidRDefault="00433E22">
      <w:pPr>
        <w:rPr>
          <w:sz w:val="40"/>
          <w:szCs w:val="40"/>
        </w:rPr>
      </w:pPr>
      <w:r>
        <w:rPr>
          <w:sz w:val="40"/>
          <w:szCs w:val="40"/>
        </w:rPr>
        <w:t>Bando della Fondazione Mikhael Ets</w:t>
      </w:r>
      <w:r w:rsidR="00F95478">
        <w:rPr>
          <w:sz w:val="40"/>
          <w:szCs w:val="40"/>
        </w:rPr>
        <w:t xml:space="preserve"> </w:t>
      </w:r>
    </w:p>
    <w:p w14:paraId="263ABE6F" w14:textId="77777777" w:rsidR="00262159" w:rsidRDefault="00262159">
      <w:pPr>
        <w:rPr>
          <w:sz w:val="40"/>
          <w:szCs w:val="40"/>
        </w:rPr>
      </w:pPr>
    </w:p>
    <w:sdt>
      <w:sdtPr>
        <w:rPr>
          <w:rFonts w:asciiTheme="minorHAnsi" w:eastAsiaTheme="minorHAnsi" w:hAnsiTheme="minorHAnsi" w:cstheme="minorBidi"/>
          <w:color w:val="auto"/>
          <w:kern w:val="2"/>
          <w:sz w:val="22"/>
          <w:szCs w:val="22"/>
          <w:lang w:eastAsia="en-US"/>
          <w14:ligatures w14:val="standardContextual"/>
        </w:rPr>
        <w:id w:val="-164549196"/>
        <w:docPartObj>
          <w:docPartGallery w:val="Table of Contents"/>
          <w:docPartUnique/>
        </w:docPartObj>
      </w:sdtPr>
      <w:sdtEndPr>
        <w:rPr>
          <w:b/>
          <w:bCs/>
          <w:sz w:val="24"/>
          <w:szCs w:val="24"/>
        </w:rPr>
      </w:sdtEndPr>
      <w:sdtContent>
        <w:p w14:paraId="483F4107" w14:textId="0C10C9C6" w:rsidR="00433E22" w:rsidRDefault="00433E22">
          <w:pPr>
            <w:pStyle w:val="Titolosommario"/>
          </w:pPr>
          <w:r>
            <w:t>Sommario</w:t>
          </w:r>
        </w:p>
        <w:p w14:paraId="0DF44B9A" w14:textId="4C7DA092" w:rsidR="00FD1A32" w:rsidRPr="00FD1A32" w:rsidRDefault="00433E22">
          <w:pPr>
            <w:pStyle w:val="Sommario1"/>
            <w:tabs>
              <w:tab w:val="left" w:pos="480"/>
              <w:tab w:val="right" w:leader="dot" w:pos="9628"/>
            </w:tabs>
            <w:rPr>
              <w:rFonts w:eastAsiaTheme="minorEastAsia"/>
              <w:noProof/>
              <w:sz w:val="24"/>
              <w:szCs w:val="24"/>
              <w:lang w:eastAsia="it-IT"/>
            </w:rPr>
          </w:pPr>
          <w:r w:rsidRPr="00FD1A32">
            <w:rPr>
              <w:sz w:val="24"/>
              <w:szCs w:val="24"/>
            </w:rPr>
            <w:fldChar w:fldCharType="begin"/>
          </w:r>
          <w:r w:rsidRPr="00FD1A32">
            <w:rPr>
              <w:sz w:val="24"/>
              <w:szCs w:val="24"/>
            </w:rPr>
            <w:instrText xml:space="preserve"> TOC \o "1-3" \h \z \u </w:instrText>
          </w:r>
          <w:r w:rsidRPr="00FD1A32">
            <w:rPr>
              <w:sz w:val="24"/>
              <w:szCs w:val="24"/>
            </w:rPr>
            <w:fldChar w:fldCharType="separate"/>
          </w:r>
          <w:hyperlink w:anchor="_Toc179381573" w:history="1">
            <w:r w:rsidR="00FD1A32" w:rsidRPr="00FD1A32">
              <w:rPr>
                <w:rStyle w:val="Collegamentoipertestuale"/>
                <w:noProof/>
                <w:sz w:val="24"/>
                <w:szCs w:val="24"/>
              </w:rPr>
              <w:t>1.</w:t>
            </w:r>
            <w:r w:rsidR="00FD1A32" w:rsidRPr="00FD1A32">
              <w:rPr>
                <w:rFonts w:eastAsiaTheme="minorEastAsia"/>
                <w:noProof/>
                <w:sz w:val="24"/>
                <w:szCs w:val="24"/>
                <w:lang w:eastAsia="it-IT"/>
              </w:rPr>
              <w:tab/>
            </w:r>
            <w:r w:rsidR="00FD1A32" w:rsidRPr="00FD1A32">
              <w:rPr>
                <w:rStyle w:val="Collegamentoipertestuale"/>
                <w:noProof/>
                <w:sz w:val="24"/>
                <w:szCs w:val="24"/>
              </w:rPr>
              <w:t>Introduzione</w:t>
            </w:r>
            <w:r w:rsidR="00FD1A32" w:rsidRPr="00FD1A32">
              <w:rPr>
                <w:noProof/>
                <w:webHidden/>
                <w:sz w:val="24"/>
                <w:szCs w:val="24"/>
              </w:rPr>
              <w:tab/>
            </w:r>
            <w:r w:rsidR="00FD1A32" w:rsidRPr="00FD1A32">
              <w:rPr>
                <w:noProof/>
                <w:webHidden/>
                <w:sz w:val="24"/>
                <w:szCs w:val="24"/>
              </w:rPr>
              <w:fldChar w:fldCharType="begin"/>
            </w:r>
            <w:r w:rsidR="00FD1A32" w:rsidRPr="00FD1A32">
              <w:rPr>
                <w:noProof/>
                <w:webHidden/>
                <w:sz w:val="24"/>
                <w:szCs w:val="24"/>
              </w:rPr>
              <w:instrText xml:space="preserve"> PAGEREF _Toc179381573 \h </w:instrText>
            </w:r>
            <w:r w:rsidR="00FD1A32" w:rsidRPr="00FD1A32">
              <w:rPr>
                <w:noProof/>
                <w:webHidden/>
                <w:sz w:val="24"/>
                <w:szCs w:val="24"/>
              </w:rPr>
            </w:r>
            <w:r w:rsidR="00FD1A32" w:rsidRPr="00FD1A32">
              <w:rPr>
                <w:noProof/>
                <w:webHidden/>
                <w:sz w:val="24"/>
                <w:szCs w:val="24"/>
              </w:rPr>
              <w:fldChar w:fldCharType="separate"/>
            </w:r>
            <w:r w:rsidR="007D0B36">
              <w:rPr>
                <w:noProof/>
                <w:webHidden/>
                <w:sz w:val="24"/>
                <w:szCs w:val="24"/>
              </w:rPr>
              <w:t>1</w:t>
            </w:r>
            <w:r w:rsidR="00FD1A32" w:rsidRPr="00FD1A32">
              <w:rPr>
                <w:noProof/>
                <w:webHidden/>
                <w:sz w:val="24"/>
                <w:szCs w:val="24"/>
              </w:rPr>
              <w:fldChar w:fldCharType="end"/>
            </w:r>
          </w:hyperlink>
        </w:p>
        <w:p w14:paraId="700502BF" w14:textId="4FBC052F" w:rsidR="00FD1A32" w:rsidRPr="00FD1A32" w:rsidRDefault="00000000">
          <w:pPr>
            <w:pStyle w:val="Sommario1"/>
            <w:tabs>
              <w:tab w:val="left" w:pos="480"/>
              <w:tab w:val="right" w:leader="dot" w:pos="9628"/>
            </w:tabs>
            <w:rPr>
              <w:rFonts w:eastAsiaTheme="minorEastAsia"/>
              <w:noProof/>
              <w:sz w:val="24"/>
              <w:szCs w:val="24"/>
              <w:lang w:eastAsia="it-IT"/>
            </w:rPr>
          </w:pPr>
          <w:hyperlink w:anchor="_Toc179381574" w:history="1">
            <w:r w:rsidR="00FD1A32" w:rsidRPr="00FD1A32">
              <w:rPr>
                <w:rStyle w:val="Collegamentoipertestuale"/>
                <w:noProof/>
                <w:sz w:val="24"/>
                <w:szCs w:val="24"/>
              </w:rPr>
              <w:t>2.</w:t>
            </w:r>
            <w:r w:rsidR="00FD1A32" w:rsidRPr="00FD1A32">
              <w:rPr>
                <w:rFonts w:eastAsiaTheme="minorEastAsia"/>
                <w:noProof/>
                <w:sz w:val="24"/>
                <w:szCs w:val="24"/>
                <w:lang w:eastAsia="it-IT"/>
              </w:rPr>
              <w:tab/>
            </w:r>
            <w:r w:rsidR="00FD1A32" w:rsidRPr="00FD1A32">
              <w:rPr>
                <w:rStyle w:val="Collegamentoipertestuale"/>
                <w:noProof/>
                <w:sz w:val="24"/>
                <w:szCs w:val="24"/>
              </w:rPr>
              <w:t>Il contesto</w:t>
            </w:r>
            <w:r w:rsidR="00FD1A32" w:rsidRPr="00FD1A32">
              <w:rPr>
                <w:noProof/>
                <w:webHidden/>
                <w:sz w:val="24"/>
                <w:szCs w:val="24"/>
              </w:rPr>
              <w:tab/>
            </w:r>
            <w:r w:rsidR="00FD1A32" w:rsidRPr="00FD1A32">
              <w:rPr>
                <w:noProof/>
                <w:webHidden/>
                <w:sz w:val="24"/>
                <w:szCs w:val="24"/>
              </w:rPr>
              <w:fldChar w:fldCharType="begin"/>
            </w:r>
            <w:r w:rsidR="00FD1A32" w:rsidRPr="00FD1A32">
              <w:rPr>
                <w:noProof/>
                <w:webHidden/>
                <w:sz w:val="24"/>
                <w:szCs w:val="24"/>
              </w:rPr>
              <w:instrText xml:space="preserve"> PAGEREF _Toc179381574 \h </w:instrText>
            </w:r>
            <w:r w:rsidR="00FD1A32" w:rsidRPr="00FD1A32">
              <w:rPr>
                <w:noProof/>
                <w:webHidden/>
                <w:sz w:val="24"/>
                <w:szCs w:val="24"/>
              </w:rPr>
            </w:r>
            <w:r w:rsidR="00FD1A32" w:rsidRPr="00FD1A32">
              <w:rPr>
                <w:noProof/>
                <w:webHidden/>
                <w:sz w:val="24"/>
                <w:szCs w:val="24"/>
              </w:rPr>
              <w:fldChar w:fldCharType="separate"/>
            </w:r>
            <w:r w:rsidR="007D0B36">
              <w:rPr>
                <w:noProof/>
                <w:webHidden/>
                <w:sz w:val="24"/>
                <w:szCs w:val="24"/>
              </w:rPr>
              <w:t>1</w:t>
            </w:r>
            <w:r w:rsidR="00FD1A32" w:rsidRPr="00FD1A32">
              <w:rPr>
                <w:noProof/>
                <w:webHidden/>
                <w:sz w:val="24"/>
                <w:szCs w:val="24"/>
              </w:rPr>
              <w:fldChar w:fldCharType="end"/>
            </w:r>
          </w:hyperlink>
        </w:p>
        <w:p w14:paraId="0B47553F" w14:textId="7304515A" w:rsidR="00FD1A32" w:rsidRPr="00FD1A32" w:rsidRDefault="00000000">
          <w:pPr>
            <w:pStyle w:val="Sommario1"/>
            <w:tabs>
              <w:tab w:val="left" w:pos="480"/>
              <w:tab w:val="right" w:leader="dot" w:pos="9628"/>
            </w:tabs>
            <w:rPr>
              <w:rFonts w:eastAsiaTheme="minorEastAsia"/>
              <w:noProof/>
              <w:sz w:val="24"/>
              <w:szCs w:val="24"/>
              <w:lang w:eastAsia="it-IT"/>
            </w:rPr>
          </w:pPr>
          <w:hyperlink w:anchor="_Toc179381575" w:history="1">
            <w:r w:rsidR="00FD1A32" w:rsidRPr="00FD1A32">
              <w:rPr>
                <w:rStyle w:val="Collegamentoipertestuale"/>
                <w:noProof/>
                <w:sz w:val="24"/>
                <w:szCs w:val="24"/>
              </w:rPr>
              <w:t>3.</w:t>
            </w:r>
            <w:r w:rsidR="00FD1A32" w:rsidRPr="00FD1A32">
              <w:rPr>
                <w:rFonts w:eastAsiaTheme="minorEastAsia"/>
                <w:noProof/>
                <w:sz w:val="24"/>
                <w:szCs w:val="24"/>
                <w:lang w:eastAsia="it-IT"/>
              </w:rPr>
              <w:tab/>
            </w:r>
            <w:r w:rsidR="00FD1A32" w:rsidRPr="00FD1A32">
              <w:rPr>
                <w:rStyle w:val="Collegamentoipertestuale"/>
                <w:noProof/>
                <w:sz w:val="24"/>
                <w:szCs w:val="24"/>
              </w:rPr>
              <w:t>Gli obiettivi</w:t>
            </w:r>
            <w:r w:rsidR="00FD1A32" w:rsidRPr="00FD1A32">
              <w:rPr>
                <w:noProof/>
                <w:webHidden/>
                <w:sz w:val="24"/>
                <w:szCs w:val="24"/>
              </w:rPr>
              <w:tab/>
            </w:r>
            <w:r w:rsidR="00FD1A32" w:rsidRPr="00FD1A32">
              <w:rPr>
                <w:noProof/>
                <w:webHidden/>
                <w:sz w:val="24"/>
                <w:szCs w:val="24"/>
              </w:rPr>
              <w:fldChar w:fldCharType="begin"/>
            </w:r>
            <w:r w:rsidR="00FD1A32" w:rsidRPr="00FD1A32">
              <w:rPr>
                <w:noProof/>
                <w:webHidden/>
                <w:sz w:val="24"/>
                <w:szCs w:val="24"/>
              </w:rPr>
              <w:instrText xml:space="preserve"> PAGEREF _Toc179381575 \h </w:instrText>
            </w:r>
            <w:r w:rsidR="00FD1A32" w:rsidRPr="00FD1A32">
              <w:rPr>
                <w:noProof/>
                <w:webHidden/>
                <w:sz w:val="24"/>
                <w:szCs w:val="24"/>
              </w:rPr>
            </w:r>
            <w:r w:rsidR="00FD1A32" w:rsidRPr="00FD1A32">
              <w:rPr>
                <w:noProof/>
                <w:webHidden/>
                <w:sz w:val="24"/>
                <w:szCs w:val="24"/>
              </w:rPr>
              <w:fldChar w:fldCharType="separate"/>
            </w:r>
            <w:r w:rsidR="007D0B36">
              <w:rPr>
                <w:noProof/>
                <w:webHidden/>
                <w:sz w:val="24"/>
                <w:szCs w:val="24"/>
              </w:rPr>
              <w:t>1</w:t>
            </w:r>
            <w:r w:rsidR="00FD1A32" w:rsidRPr="00FD1A32">
              <w:rPr>
                <w:noProof/>
                <w:webHidden/>
                <w:sz w:val="24"/>
                <w:szCs w:val="24"/>
              </w:rPr>
              <w:fldChar w:fldCharType="end"/>
            </w:r>
          </w:hyperlink>
        </w:p>
        <w:p w14:paraId="4A9E0F1A" w14:textId="67DCAE3E" w:rsidR="00FD1A32" w:rsidRPr="00FD1A32" w:rsidRDefault="00000000">
          <w:pPr>
            <w:pStyle w:val="Sommario1"/>
            <w:tabs>
              <w:tab w:val="left" w:pos="480"/>
              <w:tab w:val="right" w:leader="dot" w:pos="9628"/>
            </w:tabs>
            <w:rPr>
              <w:rFonts w:eastAsiaTheme="minorEastAsia"/>
              <w:noProof/>
              <w:sz w:val="24"/>
              <w:szCs w:val="24"/>
              <w:lang w:eastAsia="it-IT"/>
            </w:rPr>
          </w:pPr>
          <w:hyperlink w:anchor="_Toc179381576" w:history="1">
            <w:r w:rsidR="00FD1A32" w:rsidRPr="00FD1A32">
              <w:rPr>
                <w:rStyle w:val="Collegamentoipertestuale"/>
                <w:noProof/>
                <w:sz w:val="24"/>
                <w:szCs w:val="24"/>
              </w:rPr>
              <w:t>4.</w:t>
            </w:r>
            <w:r w:rsidR="00FD1A32" w:rsidRPr="00FD1A32">
              <w:rPr>
                <w:rFonts w:eastAsiaTheme="minorEastAsia"/>
                <w:noProof/>
                <w:sz w:val="24"/>
                <w:szCs w:val="24"/>
                <w:lang w:eastAsia="it-IT"/>
              </w:rPr>
              <w:tab/>
            </w:r>
            <w:r w:rsidR="00FD1A32" w:rsidRPr="00FD1A32">
              <w:rPr>
                <w:rStyle w:val="Collegamentoipertestuale"/>
                <w:noProof/>
                <w:sz w:val="24"/>
                <w:szCs w:val="24"/>
              </w:rPr>
              <w:t>Procedura di assegnazione</w:t>
            </w:r>
            <w:r w:rsidR="00FD1A32" w:rsidRPr="00FD1A32">
              <w:rPr>
                <w:noProof/>
                <w:webHidden/>
                <w:sz w:val="24"/>
                <w:szCs w:val="24"/>
              </w:rPr>
              <w:tab/>
            </w:r>
            <w:r w:rsidR="00FD1A32" w:rsidRPr="00FD1A32">
              <w:rPr>
                <w:noProof/>
                <w:webHidden/>
                <w:sz w:val="24"/>
                <w:szCs w:val="24"/>
              </w:rPr>
              <w:fldChar w:fldCharType="begin"/>
            </w:r>
            <w:r w:rsidR="00FD1A32" w:rsidRPr="00FD1A32">
              <w:rPr>
                <w:noProof/>
                <w:webHidden/>
                <w:sz w:val="24"/>
                <w:szCs w:val="24"/>
              </w:rPr>
              <w:instrText xml:space="preserve"> PAGEREF _Toc179381576 \h </w:instrText>
            </w:r>
            <w:r w:rsidR="00FD1A32" w:rsidRPr="00FD1A32">
              <w:rPr>
                <w:noProof/>
                <w:webHidden/>
                <w:sz w:val="24"/>
                <w:szCs w:val="24"/>
              </w:rPr>
            </w:r>
            <w:r w:rsidR="00FD1A32" w:rsidRPr="00FD1A32">
              <w:rPr>
                <w:noProof/>
                <w:webHidden/>
                <w:sz w:val="24"/>
                <w:szCs w:val="24"/>
              </w:rPr>
              <w:fldChar w:fldCharType="separate"/>
            </w:r>
            <w:r w:rsidR="007D0B36">
              <w:rPr>
                <w:noProof/>
                <w:webHidden/>
                <w:sz w:val="24"/>
                <w:szCs w:val="24"/>
              </w:rPr>
              <w:t>2</w:t>
            </w:r>
            <w:r w:rsidR="00FD1A32" w:rsidRPr="00FD1A32">
              <w:rPr>
                <w:noProof/>
                <w:webHidden/>
                <w:sz w:val="24"/>
                <w:szCs w:val="24"/>
              </w:rPr>
              <w:fldChar w:fldCharType="end"/>
            </w:r>
          </w:hyperlink>
        </w:p>
        <w:p w14:paraId="2CB641A5" w14:textId="6152AECF" w:rsidR="00FD1A32" w:rsidRPr="00FD1A32" w:rsidRDefault="00000000">
          <w:pPr>
            <w:pStyle w:val="Sommario2"/>
            <w:tabs>
              <w:tab w:val="left" w:pos="720"/>
              <w:tab w:val="right" w:leader="dot" w:pos="9628"/>
            </w:tabs>
            <w:rPr>
              <w:rFonts w:eastAsiaTheme="minorEastAsia"/>
              <w:noProof/>
              <w:sz w:val="24"/>
              <w:szCs w:val="24"/>
              <w:lang w:eastAsia="it-IT"/>
            </w:rPr>
          </w:pPr>
          <w:hyperlink w:anchor="_Toc179381577" w:history="1">
            <w:r w:rsidR="00FD1A32" w:rsidRPr="00FD1A32">
              <w:rPr>
                <w:rStyle w:val="Collegamentoipertestuale"/>
                <w:noProof/>
                <w:sz w:val="24"/>
                <w:szCs w:val="24"/>
              </w:rPr>
              <w:t>a)</w:t>
            </w:r>
            <w:r w:rsidR="00FD1A32" w:rsidRPr="00FD1A32">
              <w:rPr>
                <w:rFonts w:eastAsiaTheme="minorEastAsia"/>
                <w:noProof/>
                <w:sz w:val="24"/>
                <w:szCs w:val="24"/>
                <w:lang w:eastAsia="it-IT"/>
              </w:rPr>
              <w:tab/>
            </w:r>
            <w:r w:rsidR="00FD1A32" w:rsidRPr="00FD1A32">
              <w:rPr>
                <w:rStyle w:val="Collegamentoipertestuale"/>
                <w:noProof/>
                <w:sz w:val="24"/>
                <w:szCs w:val="24"/>
              </w:rPr>
              <w:t>Soggetti destinatari e oggetto dello studio</w:t>
            </w:r>
            <w:r w:rsidR="00FD1A32" w:rsidRPr="00FD1A32">
              <w:rPr>
                <w:noProof/>
                <w:webHidden/>
                <w:sz w:val="24"/>
                <w:szCs w:val="24"/>
              </w:rPr>
              <w:tab/>
            </w:r>
            <w:r w:rsidR="00FD1A32" w:rsidRPr="00FD1A32">
              <w:rPr>
                <w:noProof/>
                <w:webHidden/>
                <w:sz w:val="24"/>
                <w:szCs w:val="24"/>
              </w:rPr>
              <w:fldChar w:fldCharType="begin"/>
            </w:r>
            <w:r w:rsidR="00FD1A32" w:rsidRPr="00FD1A32">
              <w:rPr>
                <w:noProof/>
                <w:webHidden/>
                <w:sz w:val="24"/>
                <w:szCs w:val="24"/>
              </w:rPr>
              <w:instrText xml:space="preserve"> PAGEREF _Toc179381577 \h </w:instrText>
            </w:r>
            <w:r w:rsidR="00FD1A32" w:rsidRPr="00FD1A32">
              <w:rPr>
                <w:noProof/>
                <w:webHidden/>
                <w:sz w:val="24"/>
                <w:szCs w:val="24"/>
              </w:rPr>
            </w:r>
            <w:r w:rsidR="00FD1A32" w:rsidRPr="00FD1A32">
              <w:rPr>
                <w:noProof/>
                <w:webHidden/>
                <w:sz w:val="24"/>
                <w:szCs w:val="24"/>
              </w:rPr>
              <w:fldChar w:fldCharType="separate"/>
            </w:r>
            <w:r w:rsidR="007D0B36">
              <w:rPr>
                <w:noProof/>
                <w:webHidden/>
                <w:sz w:val="24"/>
                <w:szCs w:val="24"/>
              </w:rPr>
              <w:t>2</w:t>
            </w:r>
            <w:r w:rsidR="00FD1A32" w:rsidRPr="00FD1A32">
              <w:rPr>
                <w:noProof/>
                <w:webHidden/>
                <w:sz w:val="24"/>
                <w:szCs w:val="24"/>
              </w:rPr>
              <w:fldChar w:fldCharType="end"/>
            </w:r>
          </w:hyperlink>
        </w:p>
        <w:p w14:paraId="670131AD" w14:textId="5D776BE4" w:rsidR="00FD1A32" w:rsidRPr="00FD1A32" w:rsidRDefault="00000000">
          <w:pPr>
            <w:pStyle w:val="Sommario2"/>
            <w:tabs>
              <w:tab w:val="left" w:pos="720"/>
              <w:tab w:val="right" w:leader="dot" w:pos="9628"/>
            </w:tabs>
            <w:rPr>
              <w:rFonts w:eastAsiaTheme="minorEastAsia"/>
              <w:noProof/>
              <w:sz w:val="24"/>
              <w:szCs w:val="24"/>
              <w:lang w:eastAsia="it-IT"/>
            </w:rPr>
          </w:pPr>
          <w:hyperlink w:anchor="_Toc179381578" w:history="1">
            <w:r w:rsidR="00FD1A32" w:rsidRPr="00FD1A32">
              <w:rPr>
                <w:rStyle w:val="Collegamentoipertestuale"/>
                <w:noProof/>
                <w:sz w:val="24"/>
                <w:szCs w:val="24"/>
              </w:rPr>
              <w:t>b)</w:t>
            </w:r>
            <w:r w:rsidR="00FD1A32" w:rsidRPr="00FD1A32">
              <w:rPr>
                <w:rFonts w:eastAsiaTheme="minorEastAsia"/>
                <w:noProof/>
                <w:sz w:val="24"/>
                <w:szCs w:val="24"/>
                <w:lang w:eastAsia="it-IT"/>
              </w:rPr>
              <w:tab/>
            </w:r>
            <w:r w:rsidR="00FD1A32" w:rsidRPr="00FD1A32">
              <w:rPr>
                <w:rStyle w:val="Collegamentoipertestuale"/>
                <w:noProof/>
                <w:sz w:val="24"/>
                <w:szCs w:val="24"/>
              </w:rPr>
              <w:t>Progetti ammissibili</w:t>
            </w:r>
            <w:r w:rsidR="00FD1A32" w:rsidRPr="00FD1A32">
              <w:rPr>
                <w:noProof/>
                <w:webHidden/>
                <w:sz w:val="24"/>
                <w:szCs w:val="24"/>
              </w:rPr>
              <w:tab/>
            </w:r>
            <w:r w:rsidR="00FD1A32" w:rsidRPr="00FD1A32">
              <w:rPr>
                <w:noProof/>
                <w:webHidden/>
                <w:sz w:val="24"/>
                <w:szCs w:val="24"/>
              </w:rPr>
              <w:fldChar w:fldCharType="begin"/>
            </w:r>
            <w:r w:rsidR="00FD1A32" w:rsidRPr="00FD1A32">
              <w:rPr>
                <w:noProof/>
                <w:webHidden/>
                <w:sz w:val="24"/>
                <w:szCs w:val="24"/>
              </w:rPr>
              <w:instrText xml:space="preserve"> PAGEREF _Toc179381578 \h </w:instrText>
            </w:r>
            <w:r w:rsidR="00FD1A32" w:rsidRPr="00FD1A32">
              <w:rPr>
                <w:noProof/>
                <w:webHidden/>
                <w:sz w:val="24"/>
                <w:szCs w:val="24"/>
              </w:rPr>
            </w:r>
            <w:r w:rsidR="00FD1A32" w:rsidRPr="00FD1A32">
              <w:rPr>
                <w:noProof/>
                <w:webHidden/>
                <w:sz w:val="24"/>
                <w:szCs w:val="24"/>
              </w:rPr>
              <w:fldChar w:fldCharType="separate"/>
            </w:r>
            <w:r w:rsidR="007D0B36">
              <w:rPr>
                <w:noProof/>
                <w:webHidden/>
                <w:sz w:val="24"/>
                <w:szCs w:val="24"/>
              </w:rPr>
              <w:t>2</w:t>
            </w:r>
            <w:r w:rsidR="00FD1A32" w:rsidRPr="00FD1A32">
              <w:rPr>
                <w:noProof/>
                <w:webHidden/>
                <w:sz w:val="24"/>
                <w:szCs w:val="24"/>
              </w:rPr>
              <w:fldChar w:fldCharType="end"/>
            </w:r>
          </w:hyperlink>
        </w:p>
        <w:p w14:paraId="33DBB8C7" w14:textId="7651A188" w:rsidR="00FD1A32" w:rsidRPr="00FD1A32" w:rsidRDefault="00000000">
          <w:pPr>
            <w:pStyle w:val="Sommario2"/>
            <w:tabs>
              <w:tab w:val="left" w:pos="720"/>
              <w:tab w:val="right" w:leader="dot" w:pos="9628"/>
            </w:tabs>
            <w:rPr>
              <w:rFonts w:eastAsiaTheme="minorEastAsia"/>
              <w:noProof/>
              <w:sz w:val="24"/>
              <w:szCs w:val="24"/>
              <w:lang w:eastAsia="it-IT"/>
            </w:rPr>
          </w:pPr>
          <w:hyperlink w:anchor="_Toc179381579" w:history="1">
            <w:r w:rsidR="00FD1A32" w:rsidRPr="00FD1A32">
              <w:rPr>
                <w:rStyle w:val="Collegamentoipertestuale"/>
                <w:noProof/>
                <w:sz w:val="24"/>
                <w:szCs w:val="24"/>
              </w:rPr>
              <w:t>c)</w:t>
            </w:r>
            <w:r w:rsidR="00FD1A32" w:rsidRPr="00FD1A32">
              <w:rPr>
                <w:rFonts w:eastAsiaTheme="minorEastAsia"/>
                <w:noProof/>
                <w:sz w:val="24"/>
                <w:szCs w:val="24"/>
                <w:lang w:eastAsia="it-IT"/>
              </w:rPr>
              <w:tab/>
            </w:r>
            <w:r w:rsidR="00FD1A32" w:rsidRPr="00FD1A32">
              <w:rPr>
                <w:rStyle w:val="Collegamentoipertestuale"/>
                <w:noProof/>
                <w:sz w:val="24"/>
                <w:szCs w:val="24"/>
              </w:rPr>
              <w:t>Criteri di valutazione</w:t>
            </w:r>
            <w:r w:rsidR="00FD1A32" w:rsidRPr="00FD1A32">
              <w:rPr>
                <w:noProof/>
                <w:webHidden/>
                <w:sz w:val="24"/>
                <w:szCs w:val="24"/>
              </w:rPr>
              <w:tab/>
            </w:r>
            <w:r w:rsidR="00FD1A32" w:rsidRPr="00FD1A32">
              <w:rPr>
                <w:noProof/>
                <w:webHidden/>
                <w:sz w:val="24"/>
                <w:szCs w:val="24"/>
              </w:rPr>
              <w:fldChar w:fldCharType="begin"/>
            </w:r>
            <w:r w:rsidR="00FD1A32" w:rsidRPr="00FD1A32">
              <w:rPr>
                <w:noProof/>
                <w:webHidden/>
                <w:sz w:val="24"/>
                <w:szCs w:val="24"/>
              </w:rPr>
              <w:instrText xml:space="preserve"> PAGEREF _Toc179381579 \h </w:instrText>
            </w:r>
            <w:r w:rsidR="00FD1A32" w:rsidRPr="00FD1A32">
              <w:rPr>
                <w:noProof/>
                <w:webHidden/>
                <w:sz w:val="24"/>
                <w:szCs w:val="24"/>
              </w:rPr>
            </w:r>
            <w:r w:rsidR="00FD1A32" w:rsidRPr="00FD1A32">
              <w:rPr>
                <w:noProof/>
                <w:webHidden/>
                <w:sz w:val="24"/>
                <w:szCs w:val="24"/>
              </w:rPr>
              <w:fldChar w:fldCharType="separate"/>
            </w:r>
            <w:r w:rsidR="007D0B36">
              <w:rPr>
                <w:noProof/>
                <w:webHidden/>
                <w:sz w:val="24"/>
                <w:szCs w:val="24"/>
              </w:rPr>
              <w:t>3</w:t>
            </w:r>
            <w:r w:rsidR="00FD1A32" w:rsidRPr="00FD1A32">
              <w:rPr>
                <w:noProof/>
                <w:webHidden/>
                <w:sz w:val="24"/>
                <w:szCs w:val="24"/>
              </w:rPr>
              <w:fldChar w:fldCharType="end"/>
            </w:r>
          </w:hyperlink>
        </w:p>
        <w:p w14:paraId="0F4C7899" w14:textId="73D5ADAE" w:rsidR="00FD1A32" w:rsidRPr="00FD1A32" w:rsidRDefault="00000000">
          <w:pPr>
            <w:pStyle w:val="Sommario2"/>
            <w:tabs>
              <w:tab w:val="left" w:pos="720"/>
              <w:tab w:val="right" w:leader="dot" w:pos="9628"/>
            </w:tabs>
            <w:rPr>
              <w:rFonts w:eastAsiaTheme="minorEastAsia"/>
              <w:noProof/>
              <w:sz w:val="24"/>
              <w:szCs w:val="24"/>
              <w:lang w:eastAsia="it-IT"/>
            </w:rPr>
          </w:pPr>
          <w:hyperlink w:anchor="_Toc179381580" w:history="1">
            <w:r w:rsidR="00FD1A32" w:rsidRPr="00FD1A32">
              <w:rPr>
                <w:rStyle w:val="Collegamentoipertestuale"/>
                <w:noProof/>
                <w:sz w:val="24"/>
                <w:szCs w:val="24"/>
              </w:rPr>
              <w:t>d)</w:t>
            </w:r>
            <w:r w:rsidR="00FD1A32" w:rsidRPr="00FD1A32">
              <w:rPr>
                <w:rFonts w:eastAsiaTheme="minorEastAsia"/>
                <w:noProof/>
                <w:sz w:val="24"/>
                <w:szCs w:val="24"/>
                <w:lang w:eastAsia="it-IT"/>
              </w:rPr>
              <w:tab/>
            </w:r>
            <w:r w:rsidR="00FD1A32" w:rsidRPr="00FD1A32">
              <w:rPr>
                <w:rStyle w:val="Collegamentoipertestuale"/>
                <w:noProof/>
                <w:sz w:val="24"/>
                <w:szCs w:val="24"/>
              </w:rPr>
              <w:t>Iter di presentazione delle domande</w:t>
            </w:r>
            <w:r w:rsidR="00FD1A32" w:rsidRPr="00FD1A32">
              <w:rPr>
                <w:noProof/>
                <w:webHidden/>
                <w:sz w:val="24"/>
                <w:szCs w:val="24"/>
              </w:rPr>
              <w:tab/>
            </w:r>
            <w:r w:rsidR="00FD1A32" w:rsidRPr="00FD1A32">
              <w:rPr>
                <w:noProof/>
                <w:webHidden/>
                <w:sz w:val="24"/>
                <w:szCs w:val="24"/>
              </w:rPr>
              <w:fldChar w:fldCharType="begin"/>
            </w:r>
            <w:r w:rsidR="00FD1A32" w:rsidRPr="00FD1A32">
              <w:rPr>
                <w:noProof/>
                <w:webHidden/>
                <w:sz w:val="24"/>
                <w:szCs w:val="24"/>
              </w:rPr>
              <w:instrText xml:space="preserve"> PAGEREF _Toc179381580 \h </w:instrText>
            </w:r>
            <w:r w:rsidR="00FD1A32" w:rsidRPr="00FD1A32">
              <w:rPr>
                <w:noProof/>
                <w:webHidden/>
                <w:sz w:val="24"/>
                <w:szCs w:val="24"/>
              </w:rPr>
            </w:r>
            <w:r w:rsidR="00FD1A32" w:rsidRPr="00FD1A32">
              <w:rPr>
                <w:noProof/>
                <w:webHidden/>
                <w:sz w:val="24"/>
                <w:szCs w:val="24"/>
              </w:rPr>
              <w:fldChar w:fldCharType="separate"/>
            </w:r>
            <w:r w:rsidR="007D0B36">
              <w:rPr>
                <w:noProof/>
                <w:webHidden/>
                <w:sz w:val="24"/>
                <w:szCs w:val="24"/>
              </w:rPr>
              <w:t>5</w:t>
            </w:r>
            <w:r w:rsidR="00FD1A32" w:rsidRPr="00FD1A32">
              <w:rPr>
                <w:noProof/>
                <w:webHidden/>
                <w:sz w:val="24"/>
                <w:szCs w:val="24"/>
              </w:rPr>
              <w:fldChar w:fldCharType="end"/>
            </w:r>
          </w:hyperlink>
        </w:p>
        <w:p w14:paraId="03BB31F2" w14:textId="58E54796" w:rsidR="00FD1A32" w:rsidRPr="00FD1A32" w:rsidRDefault="00000000">
          <w:pPr>
            <w:pStyle w:val="Sommario1"/>
            <w:tabs>
              <w:tab w:val="left" w:pos="480"/>
              <w:tab w:val="right" w:leader="dot" w:pos="9628"/>
            </w:tabs>
            <w:rPr>
              <w:rFonts w:eastAsiaTheme="minorEastAsia"/>
              <w:noProof/>
              <w:sz w:val="24"/>
              <w:szCs w:val="24"/>
              <w:lang w:eastAsia="it-IT"/>
            </w:rPr>
          </w:pPr>
          <w:hyperlink w:anchor="_Toc179381581" w:history="1">
            <w:r w:rsidR="00FD1A32" w:rsidRPr="00FD1A32">
              <w:rPr>
                <w:rStyle w:val="Collegamentoipertestuale"/>
                <w:noProof/>
                <w:sz w:val="24"/>
                <w:szCs w:val="24"/>
              </w:rPr>
              <w:t>5.</w:t>
            </w:r>
            <w:r w:rsidR="00FD1A32" w:rsidRPr="00FD1A32">
              <w:rPr>
                <w:rFonts w:eastAsiaTheme="minorEastAsia"/>
                <w:noProof/>
                <w:sz w:val="24"/>
                <w:szCs w:val="24"/>
                <w:lang w:eastAsia="it-IT"/>
              </w:rPr>
              <w:tab/>
            </w:r>
            <w:r w:rsidR="00FD1A32" w:rsidRPr="00FD1A32">
              <w:rPr>
                <w:rStyle w:val="Collegamentoipertestuale"/>
                <w:noProof/>
                <w:sz w:val="24"/>
                <w:szCs w:val="24"/>
              </w:rPr>
              <w:t>Comunicazioni e informazioni</w:t>
            </w:r>
            <w:r w:rsidR="00FD1A32" w:rsidRPr="00FD1A32">
              <w:rPr>
                <w:noProof/>
                <w:webHidden/>
                <w:sz w:val="24"/>
                <w:szCs w:val="24"/>
              </w:rPr>
              <w:tab/>
            </w:r>
            <w:r w:rsidR="00FD1A32" w:rsidRPr="00FD1A32">
              <w:rPr>
                <w:noProof/>
                <w:webHidden/>
                <w:sz w:val="24"/>
                <w:szCs w:val="24"/>
              </w:rPr>
              <w:fldChar w:fldCharType="begin"/>
            </w:r>
            <w:r w:rsidR="00FD1A32" w:rsidRPr="00FD1A32">
              <w:rPr>
                <w:noProof/>
                <w:webHidden/>
                <w:sz w:val="24"/>
                <w:szCs w:val="24"/>
              </w:rPr>
              <w:instrText xml:space="preserve"> PAGEREF _Toc179381581 \h </w:instrText>
            </w:r>
            <w:r w:rsidR="00FD1A32" w:rsidRPr="00FD1A32">
              <w:rPr>
                <w:noProof/>
                <w:webHidden/>
                <w:sz w:val="24"/>
                <w:szCs w:val="24"/>
              </w:rPr>
            </w:r>
            <w:r w:rsidR="00FD1A32" w:rsidRPr="00FD1A32">
              <w:rPr>
                <w:noProof/>
                <w:webHidden/>
                <w:sz w:val="24"/>
                <w:szCs w:val="24"/>
              </w:rPr>
              <w:fldChar w:fldCharType="separate"/>
            </w:r>
            <w:r w:rsidR="007D0B36">
              <w:rPr>
                <w:noProof/>
                <w:webHidden/>
                <w:sz w:val="24"/>
                <w:szCs w:val="24"/>
              </w:rPr>
              <w:t>5</w:t>
            </w:r>
            <w:r w:rsidR="00FD1A32" w:rsidRPr="00FD1A32">
              <w:rPr>
                <w:noProof/>
                <w:webHidden/>
                <w:sz w:val="24"/>
                <w:szCs w:val="24"/>
              </w:rPr>
              <w:fldChar w:fldCharType="end"/>
            </w:r>
          </w:hyperlink>
        </w:p>
        <w:p w14:paraId="3DAE88ED" w14:textId="3F77B268" w:rsidR="00433E22" w:rsidRPr="00754ECB" w:rsidRDefault="00433E22">
          <w:pPr>
            <w:rPr>
              <w:sz w:val="24"/>
              <w:szCs w:val="24"/>
            </w:rPr>
          </w:pPr>
          <w:r w:rsidRPr="00FD1A32">
            <w:rPr>
              <w:b/>
              <w:bCs/>
              <w:sz w:val="24"/>
              <w:szCs w:val="24"/>
            </w:rPr>
            <w:fldChar w:fldCharType="end"/>
          </w:r>
        </w:p>
      </w:sdtContent>
    </w:sdt>
    <w:p w14:paraId="0B10BDB1" w14:textId="77A18370" w:rsidR="00262159" w:rsidRDefault="00262159" w:rsidP="00262159">
      <w:pPr>
        <w:pStyle w:val="Titolo1"/>
        <w:numPr>
          <w:ilvl w:val="0"/>
          <w:numId w:val="4"/>
        </w:numPr>
      </w:pPr>
      <w:bookmarkStart w:id="0" w:name="_Toc179381573"/>
      <w:r>
        <w:t>Introduzione</w:t>
      </w:r>
      <w:bookmarkEnd w:id="0"/>
    </w:p>
    <w:p w14:paraId="51221FD0" w14:textId="4A80A2FC" w:rsidR="00262159" w:rsidRPr="00262159" w:rsidRDefault="00262159" w:rsidP="00262159">
      <w:pPr>
        <w:jc w:val="both"/>
        <w:rPr>
          <w:sz w:val="24"/>
          <w:szCs w:val="24"/>
        </w:rPr>
      </w:pPr>
      <w:r w:rsidRPr="00262159">
        <w:rPr>
          <w:sz w:val="24"/>
          <w:szCs w:val="24"/>
        </w:rPr>
        <w:t>Nell</w:t>
      </w:r>
      <w:r>
        <w:rPr>
          <w:sz w:val="24"/>
          <w:szCs w:val="24"/>
        </w:rPr>
        <w:t>’ambito del perseguimento del proprio scopo fondativo, la Fondazione Mikhael ETS desidera selezionare e finanziare</w:t>
      </w:r>
      <w:r w:rsidR="00CF6322">
        <w:rPr>
          <w:sz w:val="24"/>
          <w:szCs w:val="24"/>
        </w:rPr>
        <w:t xml:space="preserve"> progetti</w:t>
      </w:r>
      <w:r w:rsidR="0095364A">
        <w:rPr>
          <w:sz w:val="24"/>
          <w:szCs w:val="24"/>
        </w:rPr>
        <w:t xml:space="preserve"> di ricerca che studino gli effetti del suono sulla cellula e le eventuali </w:t>
      </w:r>
      <w:r w:rsidR="00B369F5">
        <w:rPr>
          <w:sz w:val="24"/>
          <w:szCs w:val="24"/>
        </w:rPr>
        <w:t xml:space="preserve">loro </w:t>
      </w:r>
      <w:r w:rsidR="0095364A">
        <w:rPr>
          <w:sz w:val="24"/>
          <w:szCs w:val="24"/>
        </w:rPr>
        <w:t>applicazioni in campo medico</w:t>
      </w:r>
      <w:r w:rsidR="00821E54">
        <w:rPr>
          <w:sz w:val="24"/>
          <w:szCs w:val="24"/>
        </w:rPr>
        <w:t>.</w:t>
      </w:r>
    </w:p>
    <w:p w14:paraId="274ABD93" w14:textId="2C9632C2" w:rsidR="00262159" w:rsidRDefault="00262159" w:rsidP="00262159">
      <w:pPr>
        <w:pStyle w:val="Titolo1"/>
        <w:numPr>
          <w:ilvl w:val="0"/>
          <w:numId w:val="4"/>
        </w:numPr>
      </w:pPr>
      <w:bookmarkStart w:id="1" w:name="_Toc179381574"/>
      <w:r>
        <w:t>Il contesto</w:t>
      </w:r>
      <w:bookmarkEnd w:id="1"/>
    </w:p>
    <w:p w14:paraId="659A6E71" w14:textId="12ACEA65" w:rsidR="00262159" w:rsidRDefault="00CF6322" w:rsidP="00CF6322">
      <w:pPr>
        <w:jc w:val="both"/>
      </w:pPr>
      <w:r>
        <w:rPr>
          <w:sz w:val="24"/>
          <w:szCs w:val="24"/>
        </w:rPr>
        <w:t>La Fondazione Mikhael Ets, all’art. 3.3 del proprio statuto, annovera come scopo, nell’ambito dell’assistenza sociale e socio-sanitaria, quell</w:t>
      </w:r>
      <w:r w:rsidR="00A12A80">
        <w:rPr>
          <w:sz w:val="24"/>
          <w:szCs w:val="24"/>
        </w:rPr>
        <w:t>o</w:t>
      </w:r>
      <w:r>
        <w:rPr>
          <w:sz w:val="24"/>
          <w:szCs w:val="24"/>
        </w:rPr>
        <w:t xml:space="preserve"> di accrescere nuove possibilità del sapere mirat</w:t>
      </w:r>
      <w:r w:rsidR="002B15F7">
        <w:rPr>
          <w:sz w:val="24"/>
          <w:szCs w:val="24"/>
        </w:rPr>
        <w:t>e</w:t>
      </w:r>
      <w:r>
        <w:rPr>
          <w:sz w:val="24"/>
          <w:szCs w:val="24"/>
        </w:rPr>
        <w:t xml:space="preserve"> alla prevenzione </w:t>
      </w:r>
      <w:r w:rsidR="002B15F7">
        <w:rPr>
          <w:sz w:val="24"/>
          <w:szCs w:val="24"/>
        </w:rPr>
        <w:t>e alla cura del disagio e della sofferenza</w:t>
      </w:r>
      <w:r w:rsidR="00CB5BB3">
        <w:rPr>
          <w:sz w:val="24"/>
          <w:szCs w:val="24"/>
        </w:rPr>
        <w:t xml:space="preserve"> della persona</w:t>
      </w:r>
      <w:r w:rsidR="002B15F7">
        <w:rPr>
          <w:sz w:val="24"/>
          <w:szCs w:val="24"/>
        </w:rPr>
        <w:t>. In questo contesto lo studio delle implicazioni e degli effetti del suono e delle vibrazioni sulla persona e, in particolare, sulla cellula è argomento pioneristico e di forte</w:t>
      </w:r>
      <w:r w:rsidR="00CB5BB3">
        <w:rPr>
          <w:sz w:val="24"/>
          <w:szCs w:val="24"/>
        </w:rPr>
        <w:t xml:space="preserve">, concreta </w:t>
      </w:r>
      <w:r w:rsidR="00821E54">
        <w:rPr>
          <w:sz w:val="24"/>
          <w:szCs w:val="24"/>
        </w:rPr>
        <w:t xml:space="preserve">applicabilità, laddove riconosciuto come </w:t>
      </w:r>
      <w:r w:rsidR="00A12A80">
        <w:rPr>
          <w:sz w:val="24"/>
          <w:szCs w:val="24"/>
        </w:rPr>
        <w:t xml:space="preserve">scientificamente </w:t>
      </w:r>
      <w:r w:rsidR="00821E54">
        <w:rPr>
          <w:sz w:val="24"/>
          <w:szCs w:val="24"/>
        </w:rPr>
        <w:t xml:space="preserve">corretto. </w:t>
      </w:r>
      <w:proofErr w:type="gramStart"/>
      <w:r w:rsidR="00821E54">
        <w:rPr>
          <w:sz w:val="24"/>
          <w:szCs w:val="24"/>
        </w:rPr>
        <w:t>E’</w:t>
      </w:r>
      <w:proofErr w:type="gramEnd"/>
      <w:r w:rsidR="00821E54">
        <w:rPr>
          <w:sz w:val="24"/>
          <w:szCs w:val="24"/>
        </w:rPr>
        <w:t xml:space="preserve"> quindi intenzione della Fondazione promuovere e finanziare questi studi attraverso la concessione di un finanziamento per tale ricerca.</w:t>
      </w:r>
    </w:p>
    <w:p w14:paraId="3CD93A7B" w14:textId="3F5DCE4D" w:rsidR="00262159" w:rsidRDefault="00262159" w:rsidP="00262159">
      <w:pPr>
        <w:pStyle w:val="Titolo1"/>
        <w:numPr>
          <w:ilvl w:val="0"/>
          <w:numId w:val="4"/>
        </w:numPr>
      </w:pPr>
      <w:bookmarkStart w:id="2" w:name="_Toc179381575"/>
      <w:r>
        <w:t>Gli obiettivi</w:t>
      </w:r>
      <w:bookmarkEnd w:id="2"/>
    </w:p>
    <w:p w14:paraId="217C3115" w14:textId="50E9450D" w:rsidR="006215FC" w:rsidRPr="006215FC" w:rsidRDefault="006215FC" w:rsidP="00A12A80">
      <w:pPr>
        <w:jc w:val="both"/>
        <w:rPr>
          <w:sz w:val="24"/>
          <w:szCs w:val="24"/>
        </w:rPr>
      </w:pPr>
      <w:r w:rsidRPr="006215FC">
        <w:rPr>
          <w:sz w:val="24"/>
          <w:szCs w:val="24"/>
        </w:rPr>
        <w:t xml:space="preserve">Attraverso il presente bando, </w:t>
      </w:r>
      <w:r w:rsidR="00A12A80">
        <w:rPr>
          <w:sz w:val="24"/>
          <w:szCs w:val="24"/>
        </w:rPr>
        <w:t xml:space="preserve">la </w:t>
      </w:r>
      <w:r w:rsidRPr="006215FC">
        <w:rPr>
          <w:sz w:val="24"/>
          <w:szCs w:val="24"/>
        </w:rPr>
        <w:t xml:space="preserve">Fondazione </w:t>
      </w:r>
      <w:r w:rsidR="00A12A80">
        <w:rPr>
          <w:sz w:val="24"/>
          <w:szCs w:val="24"/>
        </w:rPr>
        <w:t xml:space="preserve">Mikhael </w:t>
      </w:r>
      <w:r w:rsidRPr="006215FC">
        <w:rPr>
          <w:sz w:val="24"/>
          <w:szCs w:val="24"/>
        </w:rPr>
        <w:t xml:space="preserve">intende </w:t>
      </w:r>
      <w:r w:rsidR="007831BB">
        <w:rPr>
          <w:sz w:val="24"/>
          <w:szCs w:val="24"/>
        </w:rPr>
        <w:t>promuovere e finanziare la ricerca di cui sopra</w:t>
      </w:r>
      <w:r w:rsidRPr="006215FC">
        <w:rPr>
          <w:sz w:val="24"/>
          <w:szCs w:val="24"/>
        </w:rPr>
        <w:t xml:space="preserve">. </w:t>
      </w:r>
      <w:r w:rsidR="007831BB">
        <w:rPr>
          <w:sz w:val="24"/>
          <w:szCs w:val="24"/>
        </w:rPr>
        <w:t xml:space="preserve">Il finanziamento </w:t>
      </w:r>
      <w:r w:rsidRPr="006215FC">
        <w:rPr>
          <w:sz w:val="24"/>
          <w:szCs w:val="24"/>
        </w:rPr>
        <w:t xml:space="preserve">si rivolge a coloro che </w:t>
      </w:r>
      <w:r w:rsidR="007831BB">
        <w:rPr>
          <w:sz w:val="24"/>
          <w:szCs w:val="24"/>
        </w:rPr>
        <w:t xml:space="preserve">proporranno studi o ricerche </w:t>
      </w:r>
      <w:r w:rsidRPr="006215FC">
        <w:rPr>
          <w:sz w:val="24"/>
          <w:szCs w:val="24"/>
        </w:rPr>
        <w:t>che mir</w:t>
      </w:r>
      <w:r w:rsidR="007831BB">
        <w:rPr>
          <w:sz w:val="24"/>
          <w:szCs w:val="24"/>
        </w:rPr>
        <w:t>i</w:t>
      </w:r>
      <w:r w:rsidRPr="006215FC">
        <w:rPr>
          <w:sz w:val="24"/>
          <w:szCs w:val="24"/>
        </w:rPr>
        <w:t>no a</w:t>
      </w:r>
      <w:r w:rsidR="007831BB">
        <w:rPr>
          <w:sz w:val="24"/>
          <w:szCs w:val="24"/>
        </w:rPr>
        <w:t>d approfondire l’argomento oggetto del presente bando</w:t>
      </w:r>
      <w:r w:rsidRPr="006215FC">
        <w:rPr>
          <w:sz w:val="24"/>
          <w:szCs w:val="24"/>
        </w:rPr>
        <w:t xml:space="preserve">. </w:t>
      </w:r>
    </w:p>
    <w:p w14:paraId="3473C773" w14:textId="7BE83597" w:rsidR="006215FC" w:rsidRPr="006215FC" w:rsidRDefault="006215FC" w:rsidP="00A12A80">
      <w:pPr>
        <w:jc w:val="both"/>
        <w:rPr>
          <w:sz w:val="24"/>
          <w:szCs w:val="24"/>
        </w:rPr>
      </w:pPr>
      <w:r w:rsidRPr="006215FC">
        <w:rPr>
          <w:sz w:val="24"/>
          <w:szCs w:val="24"/>
        </w:rPr>
        <w:lastRenderedPageBreak/>
        <w:t>Grazie al supporto della Fondazione, al ricercatore verrà offerta la possibilità di sviluppare un progetto, raccogliere dati preliminari funzionali allo studio proposto, sviluppare metodologie, quadri concettuali, strumenti o tecniche innovative. Nell’ideazione della ricerca si incoragg</w:t>
      </w:r>
      <w:r w:rsidR="007831BB">
        <w:rPr>
          <w:sz w:val="24"/>
          <w:szCs w:val="24"/>
        </w:rPr>
        <w:t>erà</w:t>
      </w:r>
      <w:r w:rsidRPr="006215FC">
        <w:rPr>
          <w:sz w:val="24"/>
          <w:szCs w:val="24"/>
        </w:rPr>
        <w:t xml:space="preserve"> la contaminazione tra aree disciplinari, metodologie o approcci differenti, fondamentali per sostenere i progressi scientifici e fornire soluzioni ai problemi complessi </w:t>
      </w:r>
      <w:r w:rsidR="000D353D">
        <w:rPr>
          <w:sz w:val="24"/>
          <w:szCs w:val="24"/>
        </w:rPr>
        <w:t>che lo studio stesso indagherà</w:t>
      </w:r>
      <w:r w:rsidRPr="006215FC">
        <w:rPr>
          <w:sz w:val="24"/>
          <w:szCs w:val="24"/>
        </w:rPr>
        <w:t xml:space="preserve">. </w:t>
      </w:r>
    </w:p>
    <w:p w14:paraId="6059C04B" w14:textId="6186F30C" w:rsidR="00262159" w:rsidRDefault="00262159" w:rsidP="00262159">
      <w:pPr>
        <w:pStyle w:val="Titolo1"/>
        <w:numPr>
          <w:ilvl w:val="0"/>
          <w:numId w:val="4"/>
        </w:numPr>
      </w:pPr>
      <w:bookmarkStart w:id="3" w:name="_Toc179381576"/>
      <w:r>
        <w:t>Procedura di assegnazione</w:t>
      </w:r>
      <w:bookmarkEnd w:id="3"/>
      <w:r>
        <w:t xml:space="preserve"> </w:t>
      </w:r>
    </w:p>
    <w:p w14:paraId="17317A14" w14:textId="27965F47" w:rsidR="00262159" w:rsidRDefault="00262159" w:rsidP="00262159">
      <w:pPr>
        <w:pStyle w:val="Titolo2"/>
        <w:numPr>
          <w:ilvl w:val="0"/>
          <w:numId w:val="3"/>
        </w:numPr>
      </w:pPr>
      <w:bookmarkStart w:id="4" w:name="_Toc179381577"/>
      <w:r>
        <w:t>Soggetti destinatari</w:t>
      </w:r>
      <w:r w:rsidR="00955E80">
        <w:t xml:space="preserve"> e oggetto dello studio</w:t>
      </w:r>
      <w:bookmarkEnd w:id="4"/>
    </w:p>
    <w:p w14:paraId="2306CCAE" w14:textId="183DD324" w:rsidR="00A55F7B" w:rsidRDefault="00BF1490" w:rsidP="00A55F7B">
      <w:pPr>
        <w:jc w:val="both"/>
        <w:rPr>
          <w:sz w:val="24"/>
          <w:szCs w:val="24"/>
        </w:rPr>
      </w:pPr>
      <w:r>
        <w:rPr>
          <w:sz w:val="24"/>
          <w:szCs w:val="24"/>
        </w:rPr>
        <w:t>Persone fisiche</w:t>
      </w:r>
      <w:r w:rsidR="0069706F">
        <w:rPr>
          <w:sz w:val="24"/>
          <w:szCs w:val="24"/>
        </w:rPr>
        <w:t>, laureati in medicina,</w:t>
      </w:r>
      <w:r>
        <w:rPr>
          <w:sz w:val="24"/>
          <w:szCs w:val="24"/>
        </w:rPr>
        <w:t xml:space="preserve"> </w:t>
      </w:r>
      <w:r w:rsidR="00A55F7B" w:rsidRPr="00A55F7B">
        <w:rPr>
          <w:sz w:val="24"/>
          <w:szCs w:val="24"/>
        </w:rPr>
        <w:t>che svolgono attività di ricerca scientifica</w:t>
      </w:r>
      <w:r>
        <w:rPr>
          <w:sz w:val="24"/>
          <w:szCs w:val="24"/>
        </w:rPr>
        <w:t>, ricercatori, dottori di ricerca.</w:t>
      </w:r>
      <w:r w:rsidR="00A55F7B" w:rsidRPr="00A55F7B">
        <w:rPr>
          <w:sz w:val="24"/>
          <w:szCs w:val="24"/>
        </w:rPr>
        <w:t xml:space="preserve"> </w:t>
      </w:r>
    </w:p>
    <w:p w14:paraId="33051BE1" w14:textId="2EF06697" w:rsidR="00EF5C8F" w:rsidRPr="00EF5C8F" w:rsidRDefault="00955E80" w:rsidP="00EF5C8F">
      <w:pPr>
        <w:jc w:val="both"/>
        <w:rPr>
          <w:sz w:val="24"/>
          <w:szCs w:val="24"/>
        </w:rPr>
      </w:pPr>
      <w:r w:rsidRPr="00EF5C8F">
        <w:rPr>
          <w:sz w:val="24"/>
          <w:szCs w:val="24"/>
        </w:rPr>
        <w:t xml:space="preserve">L’oggetto dello studio dovrà </w:t>
      </w:r>
      <w:r w:rsidR="00EF5C8F" w:rsidRPr="00EF5C8F">
        <w:rPr>
          <w:sz w:val="24"/>
          <w:szCs w:val="24"/>
        </w:rPr>
        <w:t>riguardare l’analisi dell’interazione tra frequenze sonore e la risposta biologica e biofisica di diversi tipi cellulari. Si dovrà creare un adeguato modello sperimentale, individuando le frequenze sonore da testare e come riprodurne l’effetto su specifiche linee cellulari, fornendone il razionale; individuare i marker molecolari che descrivano la risposta della cellula, eseguire dei video in timelapse dell’esperimento.</w:t>
      </w:r>
    </w:p>
    <w:p w14:paraId="5F738A45" w14:textId="1B97A43E" w:rsidR="00262159" w:rsidRDefault="00262159" w:rsidP="00262159">
      <w:pPr>
        <w:pStyle w:val="Titolo2"/>
        <w:numPr>
          <w:ilvl w:val="0"/>
          <w:numId w:val="3"/>
        </w:numPr>
      </w:pPr>
      <w:bookmarkStart w:id="5" w:name="_Toc179381578"/>
      <w:r>
        <w:t>Progetti ammissibili</w:t>
      </w:r>
      <w:bookmarkEnd w:id="5"/>
    </w:p>
    <w:p w14:paraId="6F599CC7" w14:textId="130E82A8" w:rsidR="00BF1490" w:rsidRPr="00BF1490" w:rsidRDefault="00BF1490" w:rsidP="00BF1490">
      <w:pPr>
        <w:rPr>
          <w:sz w:val="24"/>
          <w:szCs w:val="24"/>
        </w:rPr>
      </w:pPr>
      <w:r w:rsidRPr="00BF1490">
        <w:rPr>
          <w:sz w:val="24"/>
          <w:szCs w:val="24"/>
        </w:rPr>
        <w:t>Per essere considerati ammissibili alla valutazione, i progetti dovranno:</w:t>
      </w:r>
    </w:p>
    <w:p w14:paraId="5BE062EC" w14:textId="1FD25105" w:rsidR="00BF1490" w:rsidRPr="00BF1490" w:rsidRDefault="00BF1490" w:rsidP="00BF1490">
      <w:pPr>
        <w:numPr>
          <w:ilvl w:val="0"/>
          <w:numId w:val="7"/>
        </w:numPr>
        <w:jc w:val="both"/>
        <w:rPr>
          <w:sz w:val="24"/>
          <w:szCs w:val="24"/>
        </w:rPr>
      </w:pPr>
      <w:r w:rsidRPr="00BF1490">
        <w:rPr>
          <w:sz w:val="24"/>
          <w:szCs w:val="24"/>
        </w:rPr>
        <w:t xml:space="preserve">individuare come responsabile </w:t>
      </w:r>
      <w:r>
        <w:rPr>
          <w:sz w:val="24"/>
          <w:szCs w:val="24"/>
        </w:rPr>
        <w:t xml:space="preserve">dello studio </w:t>
      </w:r>
      <w:r w:rsidRPr="00BF1490">
        <w:rPr>
          <w:sz w:val="24"/>
          <w:szCs w:val="24"/>
        </w:rPr>
        <w:t>un</w:t>
      </w:r>
      <w:r>
        <w:rPr>
          <w:sz w:val="24"/>
          <w:szCs w:val="24"/>
        </w:rPr>
        <w:t>a persona</w:t>
      </w:r>
      <w:r w:rsidRPr="00BF1490">
        <w:rPr>
          <w:sz w:val="24"/>
          <w:szCs w:val="24"/>
        </w:rPr>
        <w:t xml:space="preserve"> </w:t>
      </w:r>
      <w:r>
        <w:rPr>
          <w:sz w:val="24"/>
          <w:szCs w:val="24"/>
        </w:rPr>
        <w:t>in possesso della laurea in medicina</w:t>
      </w:r>
      <w:r w:rsidR="00EF5C8F" w:rsidRPr="00EF5C8F">
        <w:rPr>
          <w:sz w:val="24"/>
          <w:szCs w:val="24"/>
        </w:rPr>
        <w:t>, specializzato in malattie dell’apparato cardiovascolare</w:t>
      </w:r>
      <w:r w:rsidR="008156C5">
        <w:rPr>
          <w:sz w:val="24"/>
          <w:szCs w:val="24"/>
        </w:rPr>
        <w:t xml:space="preserve">, </w:t>
      </w:r>
      <w:r w:rsidR="00EF5C8F" w:rsidRPr="00EF5C8F">
        <w:rPr>
          <w:sz w:val="24"/>
          <w:szCs w:val="24"/>
        </w:rPr>
        <w:t>con master attestante l’esperienza nell’abito della medicina integrata</w:t>
      </w:r>
      <w:r w:rsidR="008156C5">
        <w:rPr>
          <w:sz w:val="24"/>
          <w:szCs w:val="24"/>
        </w:rPr>
        <w:t xml:space="preserve"> e con almeno 20 pubblicazioni scientifiche;</w:t>
      </w:r>
    </w:p>
    <w:p w14:paraId="0D0749B3" w14:textId="46BDF95F" w:rsidR="00BF1490" w:rsidRPr="00BF1490" w:rsidRDefault="00BF1490" w:rsidP="00BF1490">
      <w:pPr>
        <w:numPr>
          <w:ilvl w:val="0"/>
          <w:numId w:val="7"/>
        </w:numPr>
        <w:jc w:val="both"/>
        <w:rPr>
          <w:sz w:val="24"/>
          <w:szCs w:val="24"/>
        </w:rPr>
      </w:pPr>
      <w:r w:rsidRPr="00BF1490">
        <w:rPr>
          <w:sz w:val="24"/>
          <w:szCs w:val="24"/>
        </w:rPr>
        <w:t xml:space="preserve">avere durata massima di </w:t>
      </w:r>
      <w:r>
        <w:rPr>
          <w:sz w:val="24"/>
          <w:szCs w:val="24"/>
        </w:rPr>
        <w:t>24</w:t>
      </w:r>
      <w:r w:rsidRPr="00BF1490">
        <w:rPr>
          <w:sz w:val="24"/>
          <w:szCs w:val="24"/>
        </w:rPr>
        <w:t xml:space="preserve"> mesi. </w:t>
      </w:r>
    </w:p>
    <w:p w14:paraId="68F765CB" w14:textId="088FF1D7" w:rsidR="00BF1490" w:rsidRPr="00BF1490" w:rsidRDefault="00BF1490" w:rsidP="00BF1490">
      <w:pPr>
        <w:jc w:val="both"/>
        <w:rPr>
          <w:sz w:val="24"/>
          <w:szCs w:val="24"/>
        </w:rPr>
      </w:pPr>
      <w:r w:rsidRPr="00BF1490">
        <w:rPr>
          <w:sz w:val="24"/>
          <w:szCs w:val="24"/>
        </w:rPr>
        <w:t>Il progetto deve essere realizzato presso una struttura operativa situata sul territorio di riferimento della Fondazione</w:t>
      </w:r>
      <w:r>
        <w:rPr>
          <w:sz w:val="24"/>
          <w:szCs w:val="24"/>
        </w:rPr>
        <w:t xml:space="preserve"> (Borgoricco e provincia di Padova)</w:t>
      </w:r>
      <w:r w:rsidRPr="00BF1490">
        <w:rPr>
          <w:sz w:val="24"/>
          <w:szCs w:val="24"/>
        </w:rPr>
        <w:t xml:space="preserve">. Le azioni riferite ad eventuali partner o le esperienze di ricerca possono essere realizzate anche presso altre strutture, ivi comprese quelle localizzate in Paesi esteri. </w:t>
      </w:r>
    </w:p>
    <w:p w14:paraId="3F7F8C9E" w14:textId="55F768EF" w:rsidR="00BF1490" w:rsidRPr="00BF1490" w:rsidRDefault="00BF1490" w:rsidP="00BF1490">
      <w:pPr>
        <w:jc w:val="both"/>
        <w:rPr>
          <w:sz w:val="24"/>
          <w:szCs w:val="24"/>
        </w:rPr>
      </w:pPr>
      <w:r w:rsidRPr="00BF1490">
        <w:rPr>
          <w:sz w:val="24"/>
          <w:szCs w:val="24"/>
        </w:rPr>
        <w:t>Il costo totale della ricerca proposta dovrà prevedere esclusivamente i costi di progetto</w:t>
      </w:r>
      <w:r>
        <w:rPr>
          <w:sz w:val="24"/>
          <w:szCs w:val="24"/>
        </w:rPr>
        <w:t xml:space="preserve"> oltre al</w:t>
      </w:r>
      <w:r w:rsidRPr="00BF1490">
        <w:rPr>
          <w:sz w:val="24"/>
          <w:szCs w:val="24"/>
        </w:rPr>
        <w:t>le spese correnti, nel rispetto dei criteri di eleggibilità e dei massimali di seguito elencati:</w:t>
      </w:r>
    </w:p>
    <w:p w14:paraId="1B424E1C" w14:textId="217F9FDB" w:rsidR="00BF1490" w:rsidRPr="00BF1490" w:rsidRDefault="00BF1490" w:rsidP="00BF1490">
      <w:pPr>
        <w:numPr>
          <w:ilvl w:val="0"/>
          <w:numId w:val="8"/>
        </w:numPr>
        <w:jc w:val="both"/>
        <w:rPr>
          <w:sz w:val="24"/>
          <w:szCs w:val="24"/>
        </w:rPr>
      </w:pPr>
      <w:r w:rsidRPr="00BF1490">
        <w:rPr>
          <w:sz w:val="24"/>
          <w:szCs w:val="24"/>
        </w:rPr>
        <w:t xml:space="preserve">Acquisto di arredi </w:t>
      </w:r>
      <w:r>
        <w:rPr>
          <w:sz w:val="24"/>
          <w:szCs w:val="24"/>
        </w:rPr>
        <w:t>o</w:t>
      </w:r>
      <w:r w:rsidRPr="00BF1490">
        <w:rPr>
          <w:sz w:val="24"/>
          <w:szCs w:val="24"/>
        </w:rPr>
        <w:t xml:space="preserve"> attrezzature </w:t>
      </w:r>
    </w:p>
    <w:p w14:paraId="59BB514D" w14:textId="3824494F" w:rsidR="00BF1490" w:rsidRPr="00BF1490" w:rsidRDefault="00BF1490" w:rsidP="00BF1490">
      <w:pPr>
        <w:jc w:val="both"/>
        <w:rPr>
          <w:sz w:val="24"/>
          <w:szCs w:val="24"/>
        </w:rPr>
      </w:pPr>
      <w:r w:rsidRPr="00BF1490">
        <w:rPr>
          <w:sz w:val="24"/>
          <w:szCs w:val="24"/>
        </w:rPr>
        <w:t xml:space="preserve">Tale voce di spesa non dovrà superare la soglia del 10% dei costi di progetto e potrà riguardare il costo totale sostenuto per l’acquisto di attrezzature o programmi software di uso pluriennale acquisiti </w:t>
      </w:r>
      <w:r w:rsidRPr="00BF1490">
        <w:rPr>
          <w:i/>
          <w:iCs/>
          <w:sz w:val="24"/>
          <w:szCs w:val="24"/>
        </w:rPr>
        <w:t>ex novo</w:t>
      </w:r>
      <w:r w:rsidRPr="00BF1490">
        <w:rPr>
          <w:sz w:val="24"/>
          <w:szCs w:val="24"/>
        </w:rPr>
        <w:t xml:space="preserve">, di cui si dimostri la reale necessità per la realizzazione del progetto. </w:t>
      </w:r>
    </w:p>
    <w:p w14:paraId="022ADB9B" w14:textId="6673C320" w:rsidR="00BF1490" w:rsidRPr="00BF1490" w:rsidRDefault="00BF1490" w:rsidP="00BF1490">
      <w:pPr>
        <w:numPr>
          <w:ilvl w:val="0"/>
          <w:numId w:val="9"/>
        </w:numPr>
        <w:jc w:val="both"/>
        <w:rPr>
          <w:sz w:val="24"/>
          <w:szCs w:val="24"/>
        </w:rPr>
      </w:pPr>
      <w:r w:rsidRPr="00BF1490">
        <w:rPr>
          <w:sz w:val="24"/>
          <w:szCs w:val="24"/>
        </w:rPr>
        <w:t xml:space="preserve">Altre spese per investimenti </w:t>
      </w:r>
    </w:p>
    <w:p w14:paraId="11AA600D" w14:textId="07F5E33E" w:rsidR="00B73718" w:rsidRPr="00B73718" w:rsidRDefault="00BF1490" w:rsidP="00B73718">
      <w:pPr>
        <w:jc w:val="both"/>
        <w:rPr>
          <w:sz w:val="24"/>
          <w:szCs w:val="24"/>
        </w:rPr>
      </w:pPr>
      <w:r w:rsidRPr="00BF1490">
        <w:rPr>
          <w:sz w:val="24"/>
          <w:szCs w:val="24"/>
        </w:rPr>
        <w:t xml:space="preserve">Tale voce di spesa </w:t>
      </w:r>
      <w:r w:rsidR="0069706F">
        <w:rPr>
          <w:sz w:val="24"/>
          <w:szCs w:val="24"/>
        </w:rPr>
        <w:t xml:space="preserve">potrà </w:t>
      </w:r>
      <w:r w:rsidRPr="00BF1490">
        <w:rPr>
          <w:sz w:val="24"/>
          <w:szCs w:val="24"/>
        </w:rPr>
        <w:t xml:space="preserve">riguardare </w:t>
      </w:r>
      <w:r w:rsidR="0069706F">
        <w:rPr>
          <w:sz w:val="24"/>
          <w:szCs w:val="24"/>
        </w:rPr>
        <w:t xml:space="preserve">i </w:t>
      </w:r>
      <w:r w:rsidRPr="00BF1490">
        <w:rPr>
          <w:sz w:val="24"/>
          <w:szCs w:val="24"/>
        </w:rPr>
        <w:t>costi di brevettazione</w:t>
      </w:r>
      <w:r w:rsidR="0069706F">
        <w:rPr>
          <w:sz w:val="24"/>
          <w:szCs w:val="24"/>
        </w:rPr>
        <w:t xml:space="preserve">, </w:t>
      </w:r>
      <w:r w:rsidRPr="00BF1490">
        <w:rPr>
          <w:sz w:val="24"/>
          <w:szCs w:val="24"/>
        </w:rPr>
        <w:t>gli importi da sostenere nell’ipotesi di affitto di attrezzature</w:t>
      </w:r>
      <w:r w:rsidR="0069706F">
        <w:rPr>
          <w:sz w:val="24"/>
          <w:szCs w:val="24"/>
        </w:rPr>
        <w:t xml:space="preserve">, gli importi da sostenere per la locazione di laboratori di ricerca presso Università o enti pubblici </w:t>
      </w:r>
    </w:p>
    <w:p w14:paraId="50338047" w14:textId="767C63FB" w:rsidR="00B73718" w:rsidRPr="00B73718" w:rsidRDefault="00B73718" w:rsidP="00B73718">
      <w:pPr>
        <w:numPr>
          <w:ilvl w:val="0"/>
          <w:numId w:val="10"/>
        </w:numPr>
        <w:jc w:val="both"/>
        <w:rPr>
          <w:sz w:val="24"/>
          <w:szCs w:val="24"/>
        </w:rPr>
      </w:pPr>
      <w:r w:rsidRPr="00B73718">
        <w:rPr>
          <w:sz w:val="24"/>
          <w:szCs w:val="24"/>
        </w:rPr>
        <w:t xml:space="preserve">Personale non strutturato </w:t>
      </w:r>
    </w:p>
    <w:p w14:paraId="62CD0E6A" w14:textId="77777777" w:rsidR="00B73718" w:rsidRPr="00B73718" w:rsidRDefault="00B73718" w:rsidP="00B73718">
      <w:pPr>
        <w:jc w:val="both"/>
        <w:rPr>
          <w:sz w:val="24"/>
          <w:szCs w:val="24"/>
        </w:rPr>
      </w:pPr>
      <w:r w:rsidRPr="00B73718">
        <w:rPr>
          <w:sz w:val="24"/>
          <w:szCs w:val="24"/>
        </w:rPr>
        <w:lastRenderedPageBreak/>
        <w:t xml:space="preserve">Tale voce di spesa dovrà comprendere il solo personale addetto alla ricerca, con esclusione quindi di figure cui competano ruoli amministrativi. Troverà capienza in questa voce di spesa, oltre al salario per il candidato, anche il compenso per eventuali collaboratori. </w:t>
      </w:r>
    </w:p>
    <w:p w14:paraId="6FAEE48D" w14:textId="38233F7C" w:rsidR="00B73718" w:rsidRPr="00B73718" w:rsidRDefault="00B73718" w:rsidP="00B73718">
      <w:pPr>
        <w:numPr>
          <w:ilvl w:val="0"/>
          <w:numId w:val="11"/>
        </w:numPr>
        <w:jc w:val="both"/>
        <w:rPr>
          <w:sz w:val="24"/>
          <w:szCs w:val="24"/>
        </w:rPr>
      </w:pPr>
      <w:r w:rsidRPr="00B73718">
        <w:rPr>
          <w:sz w:val="24"/>
          <w:szCs w:val="24"/>
        </w:rPr>
        <w:t>Prestazioni professionali di terzi</w:t>
      </w:r>
    </w:p>
    <w:p w14:paraId="2382F294" w14:textId="3A793F00" w:rsidR="00B73718" w:rsidRPr="00B73718" w:rsidRDefault="00B73718" w:rsidP="00B73718">
      <w:pPr>
        <w:numPr>
          <w:ilvl w:val="0"/>
          <w:numId w:val="11"/>
        </w:numPr>
        <w:jc w:val="both"/>
        <w:rPr>
          <w:sz w:val="24"/>
          <w:szCs w:val="24"/>
        </w:rPr>
      </w:pPr>
      <w:r w:rsidRPr="00B73718">
        <w:rPr>
          <w:sz w:val="24"/>
          <w:szCs w:val="24"/>
        </w:rPr>
        <w:t xml:space="preserve">Materiali di consumo </w:t>
      </w:r>
    </w:p>
    <w:p w14:paraId="45BAE07B" w14:textId="77777777" w:rsidR="00B73718" w:rsidRPr="00B73718" w:rsidRDefault="00B73718" w:rsidP="00B73718">
      <w:pPr>
        <w:jc w:val="both"/>
        <w:rPr>
          <w:sz w:val="24"/>
          <w:szCs w:val="24"/>
        </w:rPr>
      </w:pPr>
      <w:r w:rsidRPr="00B73718">
        <w:rPr>
          <w:sz w:val="24"/>
          <w:szCs w:val="24"/>
        </w:rPr>
        <w:t xml:space="preserve">Tale voce di spesa non dovrà comprendere cancelleria d’ufficio e fotocopie. </w:t>
      </w:r>
    </w:p>
    <w:p w14:paraId="2D42B0EB" w14:textId="422E3386" w:rsidR="00B73718" w:rsidRPr="00B73718" w:rsidRDefault="00B73718" w:rsidP="00B73718">
      <w:pPr>
        <w:numPr>
          <w:ilvl w:val="0"/>
          <w:numId w:val="12"/>
        </w:numPr>
        <w:jc w:val="both"/>
        <w:rPr>
          <w:sz w:val="24"/>
          <w:szCs w:val="24"/>
        </w:rPr>
      </w:pPr>
      <w:r w:rsidRPr="00B73718">
        <w:rPr>
          <w:sz w:val="24"/>
          <w:szCs w:val="24"/>
        </w:rPr>
        <w:t xml:space="preserve">Spese correnti </w:t>
      </w:r>
    </w:p>
    <w:p w14:paraId="2E5E1FD7" w14:textId="017B69D6" w:rsidR="00B73718" w:rsidRPr="00B73718" w:rsidRDefault="00B73718" w:rsidP="00B73718">
      <w:pPr>
        <w:jc w:val="both"/>
        <w:rPr>
          <w:sz w:val="24"/>
          <w:szCs w:val="24"/>
        </w:rPr>
      </w:pPr>
      <w:r w:rsidRPr="00B73718">
        <w:rPr>
          <w:sz w:val="24"/>
          <w:szCs w:val="24"/>
        </w:rPr>
        <w:t xml:space="preserve">Tale voce di spesa non dovrà superare la soglia del 10% dei costi di progetto. </w:t>
      </w:r>
    </w:p>
    <w:p w14:paraId="6BF84D00" w14:textId="32BEE8E0" w:rsidR="00B73718" w:rsidRPr="00B73718" w:rsidRDefault="00B73718" w:rsidP="00B73718">
      <w:pPr>
        <w:numPr>
          <w:ilvl w:val="0"/>
          <w:numId w:val="13"/>
        </w:numPr>
        <w:jc w:val="both"/>
        <w:rPr>
          <w:sz w:val="24"/>
          <w:szCs w:val="24"/>
        </w:rPr>
      </w:pPr>
      <w:r w:rsidRPr="00B73718">
        <w:rPr>
          <w:sz w:val="24"/>
          <w:szCs w:val="24"/>
        </w:rPr>
        <w:t xml:space="preserve">Altre spese </w:t>
      </w:r>
      <w:r>
        <w:rPr>
          <w:sz w:val="24"/>
          <w:szCs w:val="24"/>
        </w:rPr>
        <w:t>di gestione</w:t>
      </w:r>
      <w:r w:rsidRPr="00B73718">
        <w:rPr>
          <w:sz w:val="24"/>
          <w:szCs w:val="24"/>
        </w:rPr>
        <w:t xml:space="preserve"> </w:t>
      </w:r>
    </w:p>
    <w:p w14:paraId="63EC1078" w14:textId="6BEA7DCF" w:rsidR="00B73718" w:rsidRPr="00B73718" w:rsidRDefault="00B73718" w:rsidP="00B73718">
      <w:pPr>
        <w:jc w:val="both"/>
        <w:rPr>
          <w:sz w:val="24"/>
          <w:szCs w:val="24"/>
        </w:rPr>
      </w:pPr>
      <w:r w:rsidRPr="00B73718">
        <w:rPr>
          <w:sz w:val="24"/>
          <w:szCs w:val="24"/>
        </w:rPr>
        <w:t>Tale voce di spesa dovrà comprendere i costi per pubblicazioni, partecipazioni a congressi, missioni, esperienze di ricerca presso altre strutture, corsi di formazione e attività di comunicazione</w:t>
      </w:r>
      <w:r>
        <w:rPr>
          <w:sz w:val="24"/>
          <w:szCs w:val="24"/>
        </w:rPr>
        <w:t xml:space="preserve"> e divulgazione del progetto</w:t>
      </w:r>
      <w:r w:rsidRPr="00B73718">
        <w:rPr>
          <w:sz w:val="24"/>
          <w:szCs w:val="24"/>
        </w:rPr>
        <w:t xml:space="preserve">. </w:t>
      </w:r>
    </w:p>
    <w:p w14:paraId="7240BED5" w14:textId="77777777" w:rsidR="00B73718" w:rsidRPr="00B73718" w:rsidRDefault="00B73718" w:rsidP="00B73718">
      <w:pPr>
        <w:jc w:val="both"/>
        <w:rPr>
          <w:sz w:val="24"/>
          <w:szCs w:val="24"/>
        </w:rPr>
      </w:pPr>
      <w:r w:rsidRPr="00B73718">
        <w:rPr>
          <w:sz w:val="24"/>
          <w:szCs w:val="24"/>
        </w:rPr>
        <w:t xml:space="preserve">La Fondazione garantirà la copertura del 100% dei costi di progetto; pertanto, il contributo richiesto dovrà coincidere con il costo totale. </w:t>
      </w:r>
    </w:p>
    <w:p w14:paraId="38E5D928" w14:textId="2DAB9CE4" w:rsidR="00B73718" w:rsidRPr="00B73718" w:rsidRDefault="00B73718" w:rsidP="00B73718">
      <w:pPr>
        <w:jc w:val="both"/>
        <w:rPr>
          <w:sz w:val="24"/>
          <w:szCs w:val="24"/>
        </w:rPr>
      </w:pPr>
      <w:r w:rsidRPr="00B73718">
        <w:rPr>
          <w:sz w:val="24"/>
          <w:szCs w:val="24"/>
        </w:rPr>
        <w:t xml:space="preserve">La richiesta di contributo non dovrà eccedere i </w:t>
      </w:r>
      <w:r w:rsidR="00EF5C8F">
        <w:rPr>
          <w:sz w:val="24"/>
          <w:szCs w:val="24"/>
        </w:rPr>
        <w:t>3</w:t>
      </w:r>
      <w:r w:rsidRPr="00B73718">
        <w:rPr>
          <w:sz w:val="24"/>
          <w:szCs w:val="24"/>
        </w:rPr>
        <w:t xml:space="preserve">0.000 euro. </w:t>
      </w:r>
    </w:p>
    <w:p w14:paraId="508F9CA7" w14:textId="64C89D09" w:rsidR="00B73718" w:rsidRDefault="00B73718" w:rsidP="00B73718">
      <w:pPr>
        <w:jc w:val="both"/>
        <w:rPr>
          <w:sz w:val="24"/>
          <w:szCs w:val="24"/>
        </w:rPr>
      </w:pPr>
      <w:r w:rsidRPr="00B73718">
        <w:rPr>
          <w:sz w:val="24"/>
          <w:szCs w:val="24"/>
        </w:rPr>
        <w:t>Il bando richiede che la proposta sia corredata dei seguenti documenti obbligatori:</w:t>
      </w:r>
    </w:p>
    <w:p w14:paraId="02D77E1A" w14:textId="46CAE0E2" w:rsidR="00B73718" w:rsidRPr="00B73718" w:rsidRDefault="00B73718" w:rsidP="00B73718">
      <w:pPr>
        <w:numPr>
          <w:ilvl w:val="0"/>
          <w:numId w:val="14"/>
        </w:numPr>
        <w:jc w:val="both"/>
        <w:rPr>
          <w:sz w:val="24"/>
          <w:szCs w:val="24"/>
        </w:rPr>
      </w:pPr>
      <w:r w:rsidRPr="00B73718">
        <w:rPr>
          <w:sz w:val="24"/>
          <w:szCs w:val="24"/>
        </w:rPr>
        <w:t xml:space="preserve">Lettera accompagnatoria </w:t>
      </w:r>
      <w:r>
        <w:rPr>
          <w:sz w:val="24"/>
          <w:szCs w:val="24"/>
        </w:rPr>
        <w:t>di illustrazione del progetto</w:t>
      </w:r>
      <w:r w:rsidR="00EF5C8F">
        <w:rPr>
          <w:sz w:val="24"/>
          <w:szCs w:val="24"/>
        </w:rPr>
        <w:t>, con specificazione dell’ammontare del contributo richiesto</w:t>
      </w:r>
      <w:r w:rsidRPr="00B73718">
        <w:rPr>
          <w:sz w:val="24"/>
          <w:szCs w:val="24"/>
        </w:rPr>
        <w:t xml:space="preserve">; </w:t>
      </w:r>
    </w:p>
    <w:p w14:paraId="200D5C4D" w14:textId="7DF6838F" w:rsidR="00B73718" w:rsidRPr="00B73718" w:rsidRDefault="00B73718" w:rsidP="00B73718">
      <w:pPr>
        <w:numPr>
          <w:ilvl w:val="0"/>
          <w:numId w:val="14"/>
        </w:numPr>
        <w:jc w:val="both"/>
        <w:rPr>
          <w:sz w:val="24"/>
          <w:szCs w:val="24"/>
        </w:rPr>
      </w:pPr>
      <w:r>
        <w:rPr>
          <w:sz w:val="24"/>
          <w:szCs w:val="24"/>
        </w:rPr>
        <w:t>Eventuali a</w:t>
      </w:r>
      <w:r w:rsidRPr="00B73718">
        <w:rPr>
          <w:sz w:val="24"/>
          <w:szCs w:val="24"/>
        </w:rPr>
        <w:t>ccord</w:t>
      </w:r>
      <w:r>
        <w:rPr>
          <w:sz w:val="24"/>
          <w:szCs w:val="24"/>
        </w:rPr>
        <w:t>i</w:t>
      </w:r>
      <w:r w:rsidRPr="00B73718">
        <w:rPr>
          <w:sz w:val="24"/>
          <w:szCs w:val="24"/>
        </w:rPr>
        <w:t xml:space="preserve"> di partenariato; </w:t>
      </w:r>
    </w:p>
    <w:p w14:paraId="3B9AB9F0" w14:textId="75220D8A" w:rsidR="00B73718" w:rsidRPr="00B73718" w:rsidRDefault="00B73718" w:rsidP="00B73718">
      <w:pPr>
        <w:numPr>
          <w:ilvl w:val="0"/>
          <w:numId w:val="14"/>
        </w:numPr>
        <w:jc w:val="both"/>
        <w:rPr>
          <w:sz w:val="24"/>
          <w:szCs w:val="24"/>
        </w:rPr>
      </w:pPr>
      <w:r w:rsidRPr="00B73718">
        <w:rPr>
          <w:sz w:val="24"/>
          <w:szCs w:val="24"/>
        </w:rPr>
        <w:t xml:space="preserve">Lettera di Intenti (LOI) recante l’idea progettuale, in formato PDF; </w:t>
      </w:r>
    </w:p>
    <w:p w14:paraId="39DBED00" w14:textId="64F095B6" w:rsidR="00B73718" w:rsidRPr="00B73718" w:rsidRDefault="00B73718" w:rsidP="00B73718">
      <w:pPr>
        <w:numPr>
          <w:ilvl w:val="0"/>
          <w:numId w:val="14"/>
        </w:numPr>
        <w:jc w:val="both"/>
        <w:rPr>
          <w:sz w:val="24"/>
          <w:szCs w:val="24"/>
        </w:rPr>
      </w:pPr>
      <w:r w:rsidRPr="00B73718">
        <w:rPr>
          <w:sz w:val="24"/>
          <w:szCs w:val="24"/>
        </w:rPr>
        <w:t xml:space="preserve">Certificato attestante la data di conseguimento del titolo di dottore </w:t>
      </w:r>
      <w:r>
        <w:rPr>
          <w:sz w:val="24"/>
          <w:szCs w:val="24"/>
        </w:rPr>
        <w:t>in medicina</w:t>
      </w:r>
      <w:r w:rsidRPr="00B73718">
        <w:rPr>
          <w:sz w:val="24"/>
          <w:szCs w:val="24"/>
        </w:rPr>
        <w:t xml:space="preserve">, in formato PDF; </w:t>
      </w:r>
    </w:p>
    <w:p w14:paraId="6CD72279" w14:textId="0A40BA7C" w:rsidR="00B73718" w:rsidRPr="00B73718" w:rsidRDefault="00B73718" w:rsidP="00B73718">
      <w:pPr>
        <w:numPr>
          <w:ilvl w:val="0"/>
          <w:numId w:val="15"/>
        </w:numPr>
        <w:jc w:val="both"/>
        <w:rPr>
          <w:sz w:val="24"/>
          <w:szCs w:val="24"/>
        </w:rPr>
      </w:pPr>
      <w:r w:rsidRPr="00B73718">
        <w:rPr>
          <w:sz w:val="24"/>
          <w:szCs w:val="24"/>
        </w:rPr>
        <w:t xml:space="preserve">Descrizione dettagliata del progetto, in formato PDF; </w:t>
      </w:r>
    </w:p>
    <w:p w14:paraId="397DD925" w14:textId="0670EA5E" w:rsidR="00B73718" w:rsidRPr="00B73718" w:rsidRDefault="00B73718" w:rsidP="00B73718">
      <w:pPr>
        <w:numPr>
          <w:ilvl w:val="0"/>
          <w:numId w:val="15"/>
        </w:numPr>
        <w:jc w:val="both"/>
        <w:rPr>
          <w:sz w:val="24"/>
          <w:szCs w:val="24"/>
        </w:rPr>
      </w:pPr>
      <w:r w:rsidRPr="00B73718">
        <w:rPr>
          <w:sz w:val="24"/>
          <w:szCs w:val="24"/>
        </w:rPr>
        <w:t xml:space="preserve">Piano economico, in formato EXCEL. </w:t>
      </w:r>
    </w:p>
    <w:p w14:paraId="2B82DD59" w14:textId="246FC1D1" w:rsidR="003251B8" w:rsidRPr="00BF1490" w:rsidRDefault="00B73718" w:rsidP="00B73718">
      <w:pPr>
        <w:jc w:val="both"/>
        <w:rPr>
          <w:sz w:val="24"/>
          <w:szCs w:val="24"/>
        </w:rPr>
      </w:pPr>
      <w:r w:rsidRPr="00B73718">
        <w:rPr>
          <w:sz w:val="24"/>
          <w:szCs w:val="24"/>
        </w:rPr>
        <w:t xml:space="preserve">Con la partecipazione al bando, </w:t>
      </w:r>
      <w:r w:rsidR="006E1ADB">
        <w:rPr>
          <w:sz w:val="24"/>
          <w:szCs w:val="24"/>
        </w:rPr>
        <w:t>il partecipante</w:t>
      </w:r>
      <w:r w:rsidRPr="00B73718">
        <w:rPr>
          <w:sz w:val="24"/>
          <w:szCs w:val="24"/>
        </w:rPr>
        <w:t xml:space="preserve"> accetta e si impegna a rispettare le indicazioni contenute ne</w:t>
      </w:r>
      <w:r w:rsidR="00EF5C8F">
        <w:rPr>
          <w:sz w:val="24"/>
          <w:szCs w:val="24"/>
        </w:rPr>
        <w:t>l</w:t>
      </w:r>
      <w:r w:rsidRPr="00B73718">
        <w:rPr>
          <w:sz w:val="24"/>
          <w:szCs w:val="24"/>
        </w:rPr>
        <w:t xml:space="preserve"> document</w:t>
      </w:r>
      <w:r w:rsidR="00EF5C8F">
        <w:rPr>
          <w:sz w:val="24"/>
          <w:szCs w:val="24"/>
        </w:rPr>
        <w:t>o</w:t>
      </w:r>
      <w:r w:rsidRPr="00B73718">
        <w:rPr>
          <w:sz w:val="24"/>
          <w:szCs w:val="24"/>
        </w:rPr>
        <w:t xml:space="preserve"> “Policy </w:t>
      </w:r>
      <w:r w:rsidR="006E1ADB">
        <w:rPr>
          <w:sz w:val="24"/>
          <w:szCs w:val="24"/>
        </w:rPr>
        <w:t xml:space="preserve">Privacy </w:t>
      </w:r>
      <w:r w:rsidRPr="00B73718">
        <w:rPr>
          <w:sz w:val="24"/>
          <w:szCs w:val="24"/>
        </w:rPr>
        <w:t xml:space="preserve">della Fondazione </w:t>
      </w:r>
      <w:r w:rsidR="006E1ADB">
        <w:rPr>
          <w:sz w:val="24"/>
          <w:szCs w:val="24"/>
        </w:rPr>
        <w:t>Mikhael Ets</w:t>
      </w:r>
      <w:r w:rsidRPr="00B73718">
        <w:rPr>
          <w:sz w:val="24"/>
          <w:szCs w:val="24"/>
        </w:rPr>
        <w:t xml:space="preserve">” </w:t>
      </w:r>
      <w:r w:rsidR="00EF5C8F">
        <w:rPr>
          <w:sz w:val="24"/>
          <w:szCs w:val="24"/>
        </w:rPr>
        <w:t>che verrà allegato al presente bando</w:t>
      </w:r>
      <w:r w:rsidRPr="00B73718">
        <w:rPr>
          <w:sz w:val="24"/>
          <w:szCs w:val="24"/>
        </w:rPr>
        <w:t xml:space="preserve">. </w:t>
      </w:r>
    </w:p>
    <w:p w14:paraId="1FFE1787" w14:textId="09596FA5" w:rsidR="00262159" w:rsidRDefault="00262159" w:rsidP="00262159">
      <w:pPr>
        <w:pStyle w:val="Titolo2"/>
        <w:numPr>
          <w:ilvl w:val="0"/>
          <w:numId w:val="3"/>
        </w:numPr>
      </w:pPr>
      <w:bookmarkStart w:id="6" w:name="_Toc179381579"/>
      <w:r>
        <w:t>Criteri</w:t>
      </w:r>
      <w:r w:rsidR="006E1ADB">
        <w:t xml:space="preserve"> di valutazione</w:t>
      </w:r>
      <w:bookmarkEnd w:id="6"/>
    </w:p>
    <w:p w14:paraId="70E439B0" w14:textId="77777777" w:rsidR="006E1ADB" w:rsidRPr="006E1ADB" w:rsidRDefault="006E1ADB" w:rsidP="006E1ADB">
      <w:pPr>
        <w:rPr>
          <w:sz w:val="24"/>
          <w:szCs w:val="24"/>
        </w:rPr>
      </w:pPr>
      <w:r w:rsidRPr="006E1ADB">
        <w:rPr>
          <w:sz w:val="24"/>
          <w:szCs w:val="24"/>
        </w:rPr>
        <w:t xml:space="preserve">La valutazione dei progetti pervenuti sarà svolta secondo le modalità e sulla base dei criteri di seguito rappresentati. </w:t>
      </w:r>
    </w:p>
    <w:p w14:paraId="7484CA42" w14:textId="77777777" w:rsidR="006E1ADB" w:rsidRPr="006E1ADB" w:rsidRDefault="006E1ADB" w:rsidP="00D10669">
      <w:pPr>
        <w:numPr>
          <w:ilvl w:val="0"/>
          <w:numId w:val="16"/>
        </w:numPr>
        <w:jc w:val="both"/>
        <w:rPr>
          <w:sz w:val="24"/>
          <w:szCs w:val="24"/>
        </w:rPr>
      </w:pPr>
      <w:r w:rsidRPr="006E1ADB">
        <w:rPr>
          <w:sz w:val="24"/>
          <w:szCs w:val="24"/>
        </w:rPr>
        <w:t xml:space="preserve">Esame della completezza della documentazione e dell’ammissibilità delle organizzazioni richiedenti (capofila e partner). </w:t>
      </w:r>
    </w:p>
    <w:p w14:paraId="255048BA" w14:textId="77777777" w:rsidR="006E1ADB" w:rsidRPr="006E1ADB" w:rsidRDefault="006E1ADB" w:rsidP="00B971FC">
      <w:pPr>
        <w:numPr>
          <w:ilvl w:val="0"/>
          <w:numId w:val="16"/>
        </w:numPr>
        <w:jc w:val="both"/>
        <w:rPr>
          <w:sz w:val="24"/>
          <w:szCs w:val="24"/>
        </w:rPr>
      </w:pPr>
      <w:r w:rsidRPr="006E1ADB">
        <w:rPr>
          <w:sz w:val="24"/>
          <w:szCs w:val="24"/>
        </w:rPr>
        <w:t xml:space="preserve">Selezione delle proposte rispondenti agli obiettivi esplicitati dal bando. </w:t>
      </w:r>
    </w:p>
    <w:p w14:paraId="1402E010" w14:textId="77777777" w:rsidR="006E1ADB" w:rsidRDefault="006E1ADB" w:rsidP="00D10669">
      <w:pPr>
        <w:numPr>
          <w:ilvl w:val="0"/>
          <w:numId w:val="16"/>
        </w:numPr>
        <w:jc w:val="both"/>
        <w:rPr>
          <w:sz w:val="24"/>
          <w:szCs w:val="24"/>
        </w:rPr>
      </w:pPr>
      <w:r w:rsidRPr="006E1ADB">
        <w:rPr>
          <w:sz w:val="24"/>
          <w:szCs w:val="24"/>
        </w:rPr>
        <w:lastRenderedPageBreak/>
        <w:t xml:space="preserve">Valutazione delle proposte più competitive in termini di qualità scientifica del progetto e CV del giovane ricercatore. </w:t>
      </w:r>
    </w:p>
    <w:p w14:paraId="74830700" w14:textId="77777777" w:rsidR="006E1ADB" w:rsidRPr="00EF5C8F" w:rsidRDefault="006E1ADB" w:rsidP="00D10669">
      <w:pPr>
        <w:numPr>
          <w:ilvl w:val="0"/>
          <w:numId w:val="16"/>
        </w:numPr>
        <w:jc w:val="both"/>
        <w:rPr>
          <w:sz w:val="24"/>
          <w:szCs w:val="24"/>
        </w:rPr>
      </w:pPr>
      <w:r w:rsidRPr="00EF5C8F">
        <w:rPr>
          <w:sz w:val="24"/>
          <w:szCs w:val="24"/>
        </w:rPr>
        <w:t xml:space="preserve">Esame della completezza della documentazione, della coerenza del piano economico rispetto ai criteri del bando e valutazione di merito delle proposte sulla base dei criteri sotto riportati: </w:t>
      </w:r>
    </w:p>
    <w:p w14:paraId="61B06FC7" w14:textId="77777777" w:rsidR="006E1ADB" w:rsidRPr="006E1ADB" w:rsidRDefault="006E1ADB" w:rsidP="006E1ADB">
      <w:pPr>
        <w:rPr>
          <w:sz w:val="24"/>
          <w:szCs w:val="24"/>
        </w:rPr>
      </w:pPr>
      <w:r w:rsidRPr="006E1ADB">
        <w:rPr>
          <w:sz w:val="24"/>
          <w:szCs w:val="24"/>
        </w:rPr>
        <w:t xml:space="preserve">1. QUALITÀ SCIENTIFICA DEL PROGETTO (peso 40%) </w:t>
      </w:r>
    </w:p>
    <w:p w14:paraId="48BD0AF8" w14:textId="77777777" w:rsidR="006E1ADB" w:rsidRPr="006E1ADB" w:rsidRDefault="006E1ADB" w:rsidP="006E1ADB">
      <w:pPr>
        <w:numPr>
          <w:ilvl w:val="0"/>
          <w:numId w:val="17"/>
        </w:numPr>
        <w:rPr>
          <w:sz w:val="24"/>
          <w:szCs w:val="24"/>
        </w:rPr>
      </w:pPr>
      <w:r w:rsidRPr="006E1ADB">
        <w:rPr>
          <w:sz w:val="24"/>
          <w:szCs w:val="24"/>
        </w:rPr>
        <w:t xml:space="preserve">chiarezza nella formulazione degli obiettivi e delle strategie adottate; </w:t>
      </w:r>
    </w:p>
    <w:p w14:paraId="175AB898" w14:textId="77777777" w:rsidR="006E1ADB" w:rsidRPr="006E1ADB" w:rsidRDefault="006E1ADB" w:rsidP="006E1ADB">
      <w:pPr>
        <w:numPr>
          <w:ilvl w:val="0"/>
          <w:numId w:val="17"/>
        </w:numPr>
        <w:rPr>
          <w:sz w:val="24"/>
          <w:szCs w:val="24"/>
        </w:rPr>
      </w:pPr>
      <w:r w:rsidRPr="006E1ADB">
        <w:rPr>
          <w:sz w:val="24"/>
          <w:szCs w:val="24"/>
        </w:rPr>
        <w:t xml:space="preserve">adeguata contestualizzazione rispetto allo stato dell’arte; </w:t>
      </w:r>
    </w:p>
    <w:p w14:paraId="0E68534C" w14:textId="77777777" w:rsidR="006E1ADB" w:rsidRPr="006E1ADB" w:rsidRDefault="006E1ADB" w:rsidP="006E1ADB">
      <w:pPr>
        <w:numPr>
          <w:ilvl w:val="0"/>
          <w:numId w:val="17"/>
        </w:numPr>
        <w:rPr>
          <w:sz w:val="24"/>
          <w:szCs w:val="24"/>
        </w:rPr>
      </w:pPr>
      <w:r w:rsidRPr="006E1ADB">
        <w:rPr>
          <w:sz w:val="24"/>
          <w:szCs w:val="24"/>
        </w:rPr>
        <w:t xml:space="preserve">presenza di un disegno di ricerca logico e ben strutturato; </w:t>
      </w:r>
    </w:p>
    <w:p w14:paraId="5350474D" w14:textId="77777777" w:rsidR="006E1ADB" w:rsidRPr="006E1ADB" w:rsidRDefault="006E1ADB" w:rsidP="006E1ADB">
      <w:pPr>
        <w:numPr>
          <w:ilvl w:val="0"/>
          <w:numId w:val="17"/>
        </w:numPr>
        <w:rPr>
          <w:sz w:val="24"/>
          <w:szCs w:val="24"/>
        </w:rPr>
      </w:pPr>
      <w:r w:rsidRPr="006E1ADB">
        <w:rPr>
          <w:sz w:val="24"/>
          <w:szCs w:val="24"/>
        </w:rPr>
        <w:t xml:space="preserve">adeguatezza dei metodi e delle tecniche proposte rispetto agli obiettivi conoscitivi; </w:t>
      </w:r>
    </w:p>
    <w:p w14:paraId="49CC33C2" w14:textId="77777777" w:rsidR="006E1ADB" w:rsidRPr="006E1ADB" w:rsidRDefault="006E1ADB" w:rsidP="006E1ADB">
      <w:pPr>
        <w:numPr>
          <w:ilvl w:val="0"/>
          <w:numId w:val="17"/>
        </w:numPr>
        <w:rPr>
          <w:sz w:val="24"/>
          <w:szCs w:val="24"/>
        </w:rPr>
      </w:pPr>
      <w:r w:rsidRPr="006E1ADB">
        <w:rPr>
          <w:sz w:val="24"/>
          <w:szCs w:val="24"/>
        </w:rPr>
        <w:t xml:space="preserve">originalità del progetto in termini di metodi e tecniche proposte; </w:t>
      </w:r>
    </w:p>
    <w:p w14:paraId="710C2AF8" w14:textId="26BD2BDC" w:rsidR="006E1ADB" w:rsidRPr="006E1ADB" w:rsidRDefault="006E1ADB" w:rsidP="006E1ADB">
      <w:pPr>
        <w:numPr>
          <w:ilvl w:val="0"/>
          <w:numId w:val="17"/>
        </w:numPr>
        <w:rPr>
          <w:sz w:val="24"/>
          <w:szCs w:val="24"/>
        </w:rPr>
      </w:pPr>
      <w:r w:rsidRPr="006E1ADB">
        <w:rPr>
          <w:sz w:val="24"/>
          <w:szCs w:val="24"/>
        </w:rPr>
        <w:t xml:space="preserve">impatto nel contesto accademico di riferimento. </w:t>
      </w:r>
    </w:p>
    <w:p w14:paraId="7AD9530B" w14:textId="77777777" w:rsidR="006E1ADB" w:rsidRPr="006E1ADB" w:rsidRDefault="006E1ADB" w:rsidP="006E1ADB">
      <w:pPr>
        <w:jc w:val="both"/>
        <w:rPr>
          <w:sz w:val="24"/>
          <w:szCs w:val="24"/>
        </w:rPr>
      </w:pPr>
      <w:r w:rsidRPr="006E1ADB">
        <w:rPr>
          <w:sz w:val="24"/>
          <w:szCs w:val="24"/>
        </w:rPr>
        <w:t xml:space="preserve">Nella valutazione della qualità scientifica del progetto, la contaminazione tra aree disciplinari, metodologie o approcci differenti sarà considerata elemento premiante. </w:t>
      </w:r>
    </w:p>
    <w:p w14:paraId="7E53BD03" w14:textId="77777777" w:rsidR="006E1ADB" w:rsidRPr="006E1ADB" w:rsidRDefault="006E1ADB" w:rsidP="006E1ADB">
      <w:pPr>
        <w:rPr>
          <w:sz w:val="24"/>
          <w:szCs w:val="24"/>
        </w:rPr>
      </w:pPr>
      <w:r w:rsidRPr="006E1ADB">
        <w:rPr>
          <w:sz w:val="24"/>
          <w:szCs w:val="24"/>
        </w:rPr>
        <w:t xml:space="preserve">2. TITOLARE DEL PROGETTO (peso 30%) </w:t>
      </w:r>
    </w:p>
    <w:p w14:paraId="6D870B35" w14:textId="705B7915" w:rsidR="006E1ADB" w:rsidRPr="006E1ADB" w:rsidRDefault="006E1ADB" w:rsidP="006E1ADB">
      <w:pPr>
        <w:numPr>
          <w:ilvl w:val="0"/>
          <w:numId w:val="18"/>
        </w:numPr>
        <w:jc w:val="both"/>
        <w:rPr>
          <w:sz w:val="24"/>
          <w:szCs w:val="24"/>
        </w:rPr>
      </w:pPr>
      <w:r w:rsidRPr="006E1ADB">
        <w:rPr>
          <w:i/>
          <w:iCs/>
          <w:sz w:val="24"/>
          <w:szCs w:val="24"/>
        </w:rPr>
        <w:t xml:space="preserve">curriculum vitae </w:t>
      </w:r>
      <w:r w:rsidRPr="006E1ADB">
        <w:rPr>
          <w:sz w:val="24"/>
          <w:szCs w:val="24"/>
        </w:rPr>
        <w:t>del</w:t>
      </w:r>
      <w:r>
        <w:rPr>
          <w:sz w:val="24"/>
          <w:szCs w:val="24"/>
        </w:rPr>
        <w:t>l’istante/candidato</w:t>
      </w:r>
      <w:r w:rsidRPr="006E1ADB">
        <w:rPr>
          <w:sz w:val="24"/>
          <w:szCs w:val="24"/>
        </w:rPr>
        <w:t xml:space="preserve">; </w:t>
      </w:r>
    </w:p>
    <w:p w14:paraId="11C0FB34" w14:textId="0B8E58A3" w:rsidR="006E1ADB" w:rsidRPr="006E1ADB" w:rsidRDefault="006E1ADB" w:rsidP="006E1ADB">
      <w:pPr>
        <w:numPr>
          <w:ilvl w:val="0"/>
          <w:numId w:val="18"/>
        </w:numPr>
        <w:jc w:val="both"/>
        <w:rPr>
          <w:sz w:val="24"/>
          <w:szCs w:val="24"/>
        </w:rPr>
      </w:pPr>
      <w:r w:rsidRPr="006E1ADB">
        <w:rPr>
          <w:sz w:val="24"/>
          <w:szCs w:val="24"/>
        </w:rPr>
        <w:t xml:space="preserve">coerenza tra le attività del progetto e il profilo del </w:t>
      </w:r>
      <w:r w:rsidR="0054740A">
        <w:rPr>
          <w:sz w:val="24"/>
          <w:szCs w:val="24"/>
        </w:rPr>
        <w:t>candidato</w:t>
      </w:r>
      <w:r w:rsidRPr="006E1ADB">
        <w:rPr>
          <w:sz w:val="24"/>
          <w:szCs w:val="24"/>
        </w:rPr>
        <w:t>;</w:t>
      </w:r>
    </w:p>
    <w:p w14:paraId="3371C74B" w14:textId="6EEB0BA7" w:rsidR="006E1ADB" w:rsidRPr="006E1ADB" w:rsidRDefault="006E1ADB" w:rsidP="006E1ADB">
      <w:pPr>
        <w:numPr>
          <w:ilvl w:val="0"/>
          <w:numId w:val="19"/>
        </w:numPr>
        <w:jc w:val="both"/>
        <w:rPr>
          <w:sz w:val="24"/>
          <w:szCs w:val="24"/>
        </w:rPr>
      </w:pPr>
      <w:r w:rsidRPr="006E1ADB">
        <w:rPr>
          <w:sz w:val="24"/>
          <w:szCs w:val="24"/>
        </w:rPr>
        <w:t xml:space="preserve">ricadute del progetto. </w:t>
      </w:r>
    </w:p>
    <w:p w14:paraId="2EF75413" w14:textId="77777777" w:rsidR="006E1ADB" w:rsidRPr="006E1ADB" w:rsidRDefault="006E1ADB" w:rsidP="006E1ADB">
      <w:pPr>
        <w:jc w:val="both"/>
        <w:rPr>
          <w:sz w:val="24"/>
          <w:szCs w:val="24"/>
        </w:rPr>
      </w:pPr>
      <w:r w:rsidRPr="006E1ADB">
        <w:rPr>
          <w:sz w:val="24"/>
          <w:szCs w:val="24"/>
        </w:rPr>
        <w:t xml:space="preserve">Nella valutazione del titolare del progetto, l’esperienza di ricerca presso altre strutture sarà considerata elemento premiante. </w:t>
      </w:r>
    </w:p>
    <w:p w14:paraId="61612FD9" w14:textId="4A2AE67A" w:rsidR="006E1ADB" w:rsidRPr="006E1ADB" w:rsidRDefault="006E1ADB" w:rsidP="006E1ADB">
      <w:pPr>
        <w:rPr>
          <w:sz w:val="24"/>
          <w:szCs w:val="24"/>
        </w:rPr>
      </w:pPr>
      <w:r w:rsidRPr="006E1ADB">
        <w:rPr>
          <w:sz w:val="24"/>
          <w:szCs w:val="24"/>
        </w:rPr>
        <w:t xml:space="preserve">3. RICADUTE SOCIALI (peso 15%) </w:t>
      </w:r>
    </w:p>
    <w:p w14:paraId="68757497" w14:textId="77777777" w:rsidR="006E1ADB" w:rsidRPr="006E1ADB" w:rsidRDefault="006E1ADB" w:rsidP="006E1ADB">
      <w:pPr>
        <w:numPr>
          <w:ilvl w:val="0"/>
          <w:numId w:val="20"/>
        </w:numPr>
        <w:jc w:val="both"/>
        <w:rPr>
          <w:sz w:val="24"/>
          <w:szCs w:val="24"/>
        </w:rPr>
      </w:pPr>
      <w:r w:rsidRPr="006E1ADB">
        <w:rPr>
          <w:sz w:val="24"/>
          <w:szCs w:val="24"/>
        </w:rPr>
        <w:t xml:space="preserve">qualità della proposta nella definizione e valutazione delle ricadute sociali; </w:t>
      </w:r>
    </w:p>
    <w:p w14:paraId="0704EAA9" w14:textId="0F6121A9" w:rsidR="006E1ADB" w:rsidRPr="006E1ADB" w:rsidRDefault="006E1ADB" w:rsidP="006E1ADB">
      <w:pPr>
        <w:numPr>
          <w:ilvl w:val="0"/>
          <w:numId w:val="20"/>
        </w:numPr>
        <w:jc w:val="both"/>
        <w:rPr>
          <w:sz w:val="24"/>
          <w:szCs w:val="24"/>
        </w:rPr>
      </w:pPr>
      <w:r w:rsidRPr="006E1ADB">
        <w:rPr>
          <w:sz w:val="24"/>
          <w:szCs w:val="24"/>
        </w:rPr>
        <w:t xml:space="preserve">adeguata costruzione del piano di comunicazione. </w:t>
      </w:r>
    </w:p>
    <w:p w14:paraId="62AB0BDE" w14:textId="77777777" w:rsidR="006E1ADB" w:rsidRPr="006E1ADB" w:rsidRDefault="006E1ADB" w:rsidP="006E1ADB">
      <w:pPr>
        <w:rPr>
          <w:sz w:val="24"/>
          <w:szCs w:val="24"/>
        </w:rPr>
      </w:pPr>
      <w:r w:rsidRPr="006E1ADB">
        <w:rPr>
          <w:sz w:val="24"/>
          <w:szCs w:val="24"/>
        </w:rPr>
        <w:t xml:space="preserve">4. PIANO ECONOMICO E DURATA (peso 15%) </w:t>
      </w:r>
    </w:p>
    <w:p w14:paraId="480CB297" w14:textId="21AE1EB1" w:rsidR="006E1ADB" w:rsidRPr="006E1ADB" w:rsidRDefault="006E1ADB" w:rsidP="006E1ADB">
      <w:pPr>
        <w:numPr>
          <w:ilvl w:val="0"/>
          <w:numId w:val="21"/>
        </w:numPr>
        <w:rPr>
          <w:sz w:val="24"/>
          <w:szCs w:val="24"/>
        </w:rPr>
      </w:pPr>
      <w:r w:rsidRPr="006E1ADB">
        <w:rPr>
          <w:sz w:val="24"/>
          <w:szCs w:val="24"/>
        </w:rPr>
        <w:t xml:space="preserve">adeguatezza e coerenza del piano economico e della durata del progetto rispetto alle attività previste nella proposta. </w:t>
      </w:r>
    </w:p>
    <w:p w14:paraId="2A2C2811" w14:textId="77777777" w:rsidR="006E1ADB" w:rsidRPr="006E1ADB" w:rsidRDefault="006E1ADB" w:rsidP="0054740A">
      <w:pPr>
        <w:jc w:val="both"/>
        <w:rPr>
          <w:sz w:val="24"/>
          <w:szCs w:val="24"/>
        </w:rPr>
      </w:pPr>
      <w:r w:rsidRPr="006E1ADB">
        <w:rPr>
          <w:sz w:val="24"/>
          <w:szCs w:val="24"/>
        </w:rPr>
        <w:t xml:space="preserve">In questo criterio sarà valutata anche la congruità degli apporti di eventuali partner e delle prestazioni professionali di terzi. </w:t>
      </w:r>
    </w:p>
    <w:p w14:paraId="7B09EC83" w14:textId="120C2D42" w:rsidR="006E1ADB" w:rsidRPr="006E1ADB" w:rsidRDefault="006E1ADB" w:rsidP="0054740A">
      <w:pPr>
        <w:jc w:val="both"/>
        <w:rPr>
          <w:sz w:val="24"/>
          <w:szCs w:val="24"/>
        </w:rPr>
      </w:pPr>
      <w:r w:rsidRPr="006E1ADB">
        <w:rPr>
          <w:sz w:val="24"/>
          <w:szCs w:val="24"/>
        </w:rPr>
        <w:t xml:space="preserve">La valutazione delle proposte più competitive e la valutazione di merito saranno effettuate mediante </w:t>
      </w:r>
      <w:r w:rsidRPr="006E1ADB">
        <w:rPr>
          <w:i/>
          <w:iCs/>
          <w:sz w:val="24"/>
          <w:szCs w:val="24"/>
        </w:rPr>
        <w:t>peer review</w:t>
      </w:r>
      <w:r w:rsidRPr="006E1ADB">
        <w:rPr>
          <w:sz w:val="24"/>
          <w:szCs w:val="24"/>
        </w:rPr>
        <w:t>, ovvero attraverso una valutazione scientifica demandata a</w:t>
      </w:r>
      <w:r w:rsidR="0054740A">
        <w:rPr>
          <w:sz w:val="24"/>
          <w:szCs w:val="24"/>
        </w:rPr>
        <w:t>l Comitato Scientifico della Fondazione,</w:t>
      </w:r>
      <w:r w:rsidRPr="006E1ADB">
        <w:rPr>
          <w:sz w:val="24"/>
          <w:szCs w:val="24"/>
        </w:rPr>
        <w:t xml:space="preserve"> che sottost</w:t>
      </w:r>
      <w:r w:rsidR="007061C0">
        <w:rPr>
          <w:sz w:val="24"/>
          <w:szCs w:val="24"/>
        </w:rPr>
        <w:t>à</w:t>
      </w:r>
      <w:r w:rsidRPr="006E1ADB">
        <w:rPr>
          <w:sz w:val="24"/>
          <w:szCs w:val="24"/>
        </w:rPr>
        <w:t xml:space="preserve"> a regole e procedure precisamente definite e volte a escludere conflitti di interesse, pregiudizi ideologici, pressioni personali e autoreferenzialità. </w:t>
      </w:r>
      <w:r w:rsidR="00B927A7">
        <w:rPr>
          <w:sz w:val="24"/>
          <w:szCs w:val="24"/>
        </w:rPr>
        <w:t>I</w:t>
      </w:r>
      <w:r w:rsidR="0054740A">
        <w:rPr>
          <w:sz w:val="24"/>
          <w:szCs w:val="24"/>
        </w:rPr>
        <w:t xml:space="preserve">l CDA della Fondazione </w:t>
      </w:r>
      <w:r w:rsidRPr="006E1ADB">
        <w:rPr>
          <w:sz w:val="24"/>
          <w:szCs w:val="24"/>
        </w:rPr>
        <w:t>esprimer</w:t>
      </w:r>
      <w:r w:rsidR="0054740A">
        <w:rPr>
          <w:sz w:val="24"/>
          <w:szCs w:val="24"/>
        </w:rPr>
        <w:t>à</w:t>
      </w:r>
      <w:r w:rsidRPr="006E1ADB">
        <w:rPr>
          <w:sz w:val="24"/>
          <w:szCs w:val="24"/>
        </w:rPr>
        <w:t xml:space="preserve"> un giudizio limitatamente alla coerenza del piano economico</w:t>
      </w:r>
      <w:r w:rsidR="0054740A">
        <w:rPr>
          <w:sz w:val="24"/>
          <w:szCs w:val="24"/>
        </w:rPr>
        <w:t xml:space="preserve"> presentato.</w:t>
      </w:r>
      <w:r w:rsidRPr="006E1ADB">
        <w:rPr>
          <w:sz w:val="24"/>
          <w:szCs w:val="24"/>
        </w:rPr>
        <w:t xml:space="preserve"> </w:t>
      </w:r>
    </w:p>
    <w:p w14:paraId="36A9A80D" w14:textId="77777777" w:rsidR="006E1ADB" w:rsidRPr="006E1ADB" w:rsidRDefault="006E1ADB" w:rsidP="006E1ADB"/>
    <w:p w14:paraId="1708A3EA" w14:textId="02D21993" w:rsidR="00262159" w:rsidRPr="00A071B2" w:rsidRDefault="00262159" w:rsidP="00262159">
      <w:pPr>
        <w:pStyle w:val="Titolo2"/>
        <w:numPr>
          <w:ilvl w:val="0"/>
          <w:numId w:val="3"/>
        </w:numPr>
      </w:pPr>
      <w:bookmarkStart w:id="7" w:name="_Toc179381580"/>
      <w:r>
        <w:t>Iter di presentazione delle domand</w:t>
      </w:r>
      <w:r w:rsidRPr="00A071B2">
        <w:t>e</w:t>
      </w:r>
      <w:bookmarkEnd w:id="7"/>
    </w:p>
    <w:p w14:paraId="373FA486" w14:textId="57D0C821" w:rsidR="003251B8" w:rsidRPr="00BD7ACB" w:rsidRDefault="003251B8" w:rsidP="00B927A7">
      <w:pPr>
        <w:jc w:val="both"/>
        <w:rPr>
          <w:sz w:val="24"/>
          <w:szCs w:val="24"/>
        </w:rPr>
      </w:pPr>
      <w:r w:rsidRPr="00A071B2">
        <w:rPr>
          <w:sz w:val="24"/>
          <w:szCs w:val="24"/>
        </w:rPr>
        <w:t>Le proposte dovranno essere presentate entro le ore 23.59 del 5/1</w:t>
      </w:r>
      <w:r w:rsidR="00A071B2" w:rsidRPr="00A071B2">
        <w:rPr>
          <w:sz w:val="24"/>
          <w:szCs w:val="24"/>
        </w:rPr>
        <w:t>2</w:t>
      </w:r>
      <w:r w:rsidRPr="00A071B2">
        <w:rPr>
          <w:sz w:val="24"/>
          <w:szCs w:val="24"/>
        </w:rPr>
        <w:t>/2024</w:t>
      </w:r>
      <w:r w:rsidR="00B927A7" w:rsidRPr="00A071B2">
        <w:rPr>
          <w:sz w:val="24"/>
          <w:szCs w:val="24"/>
        </w:rPr>
        <w:t xml:space="preserve"> mediante invio alla PEC della fondazione: </w:t>
      </w:r>
      <w:r w:rsidR="00A071B2" w:rsidRPr="00A071B2">
        <w:rPr>
          <w:sz w:val="24"/>
          <w:szCs w:val="24"/>
        </w:rPr>
        <w:t>fondazionemikhael@pec.it</w:t>
      </w:r>
    </w:p>
    <w:p w14:paraId="51BF1B26" w14:textId="615014D5" w:rsidR="00262159" w:rsidRPr="00262159" w:rsidRDefault="00262159" w:rsidP="00B971FC">
      <w:pPr>
        <w:pStyle w:val="Titolo1"/>
        <w:numPr>
          <w:ilvl w:val="0"/>
          <w:numId w:val="4"/>
        </w:numPr>
        <w:jc w:val="both"/>
      </w:pPr>
      <w:bookmarkStart w:id="8" w:name="_Toc179381581"/>
      <w:r>
        <w:t>Comunicazioni e informazioni</w:t>
      </w:r>
      <w:bookmarkEnd w:id="8"/>
    </w:p>
    <w:p w14:paraId="5A844C61" w14:textId="35225A56" w:rsidR="003251B8" w:rsidRPr="003251B8" w:rsidRDefault="003251B8" w:rsidP="003251B8">
      <w:pPr>
        <w:jc w:val="both"/>
        <w:rPr>
          <w:sz w:val="24"/>
          <w:szCs w:val="24"/>
        </w:rPr>
      </w:pPr>
      <w:r w:rsidRPr="003251B8">
        <w:rPr>
          <w:sz w:val="24"/>
          <w:szCs w:val="24"/>
        </w:rPr>
        <w:t>La Fondazione</w:t>
      </w:r>
      <w:r>
        <w:rPr>
          <w:sz w:val="24"/>
          <w:szCs w:val="24"/>
        </w:rPr>
        <w:t xml:space="preserve"> Mikhael</w:t>
      </w:r>
      <w:r w:rsidRPr="003251B8">
        <w:rPr>
          <w:sz w:val="24"/>
          <w:szCs w:val="24"/>
        </w:rPr>
        <w:t>, in quanto soggetto privato, non è tenuta all’osservanza di procedure di evidenza pubblica. Il testo del bando e i documenti citati sono disponibili sul sito web d</w:t>
      </w:r>
      <w:r>
        <w:rPr>
          <w:sz w:val="24"/>
          <w:szCs w:val="24"/>
        </w:rPr>
        <w:t>ella</w:t>
      </w:r>
      <w:r w:rsidRPr="003251B8">
        <w:rPr>
          <w:sz w:val="24"/>
          <w:szCs w:val="24"/>
        </w:rPr>
        <w:t xml:space="preserve"> Fondazione (www.fondazione</w:t>
      </w:r>
      <w:r>
        <w:rPr>
          <w:sz w:val="24"/>
          <w:szCs w:val="24"/>
        </w:rPr>
        <w:t>mikhael</w:t>
      </w:r>
      <w:r w:rsidRPr="003251B8">
        <w:rPr>
          <w:sz w:val="24"/>
          <w:szCs w:val="24"/>
        </w:rPr>
        <w:t>.</w:t>
      </w:r>
      <w:r>
        <w:rPr>
          <w:sz w:val="24"/>
          <w:szCs w:val="24"/>
        </w:rPr>
        <w:t>org</w:t>
      </w:r>
      <w:r w:rsidRPr="003251B8">
        <w:rPr>
          <w:sz w:val="24"/>
          <w:szCs w:val="24"/>
        </w:rPr>
        <w:t xml:space="preserve">). </w:t>
      </w:r>
    </w:p>
    <w:p w14:paraId="2072FAE2" w14:textId="77777777" w:rsidR="003251B8" w:rsidRPr="003251B8" w:rsidRDefault="003251B8" w:rsidP="003251B8">
      <w:pPr>
        <w:jc w:val="both"/>
        <w:rPr>
          <w:sz w:val="24"/>
          <w:szCs w:val="24"/>
        </w:rPr>
      </w:pPr>
      <w:r w:rsidRPr="003251B8">
        <w:rPr>
          <w:sz w:val="24"/>
          <w:szCs w:val="24"/>
        </w:rPr>
        <w:t xml:space="preserve">Ai fini della valutazione di merito mediante peer review, i dati personali eventualmente riportati nella descrizione dettagliata del progetto, potranno essere trasferiti in paesi o organizzazioni extra UE, in conformità al regolamento EU 2016/679. Prima di presentare domanda, dunque, si invita a leggere l’informativa privacy per avere maggiori informazioni sul trattamento dei dati personali e sul trasferimento dei dati personali verso paesi o organizzazioni fuori dall’Unione Europea. </w:t>
      </w:r>
    </w:p>
    <w:sectPr w:rsidR="003251B8" w:rsidRPr="003251B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88E0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BD27C8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E9C336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8285B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FFEB9C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3B5DB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245DCC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5C427D9"/>
    <w:multiLevelType w:val="hybridMultilevel"/>
    <w:tmpl w:val="BD145A9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6FC66F1"/>
    <w:multiLevelType w:val="hybridMultilevel"/>
    <w:tmpl w:val="3028BD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ABE474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5241838"/>
    <w:multiLevelType w:val="hybridMultilevel"/>
    <w:tmpl w:val="9168E61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616349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B40E4C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BB20240"/>
    <w:multiLevelType w:val="hybridMultilevel"/>
    <w:tmpl w:val="1A5EFE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D5A10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93043C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A2B5B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02093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4D655AD"/>
    <w:multiLevelType w:val="hybridMultilevel"/>
    <w:tmpl w:val="A050C09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C7F18F7"/>
    <w:multiLevelType w:val="hybridMultilevel"/>
    <w:tmpl w:val="D14266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7B43EA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51BC0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32381302">
    <w:abstractNumId w:val="18"/>
  </w:num>
  <w:num w:numId="2" w16cid:durableId="1925798558">
    <w:abstractNumId w:val="10"/>
  </w:num>
  <w:num w:numId="3" w16cid:durableId="615257386">
    <w:abstractNumId w:val="7"/>
  </w:num>
  <w:num w:numId="4" w16cid:durableId="949123223">
    <w:abstractNumId w:val="8"/>
  </w:num>
  <w:num w:numId="5" w16cid:durableId="1569143976">
    <w:abstractNumId w:val="13"/>
  </w:num>
  <w:num w:numId="6" w16cid:durableId="1947879961">
    <w:abstractNumId w:val="19"/>
  </w:num>
  <w:num w:numId="7" w16cid:durableId="1105534559">
    <w:abstractNumId w:val="21"/>
  </w:num>
  <w:num w:numId="8" w16cid:durableId="913931586">
    <w:abstractNumId w:val="14"/>
  </w:num>
  <w:num w:numId="9" w16cid:durableId="291208546">
    <w:abstractNumId w:val="11"/>
  </w:num>
  <w:num w:numId="10" w16cid:durableId="1278679138">
    <w:abstractNumId w:val="0"/>
  </w:num>
  <w:num w:numId="11" w16cid:durableId="430903969">
    <w:abstractNumId w:val="20"/>
  </w:num>
  <w:num w:numId="12" w16cid:durableId="1600794025">
    <w:abstractNumId w:val="2"/>
  </w:num>
  <w:num w:numId="13" w16cid:durableId="1659189137">
    <w:abstractNumId w:val="17"/>
  </w:num>
  <w:num w:numId="14" w16cid:durableId="837575666">
    <w:abstractNumId w:val="1"/>
  </w:num>
  <w:num w:numId="15" w16cid:durableId="190190197">
    <w:abstractNumId w:val="6"/>
  </w:num>
  <w:num w:numId="16" w16cid:durableId="718360321">
    <w:abstractNumId w:val="15"/>
  </w:num>
  <w:num w:numId="17" w16cid:durableId="842863912">
    <w:abstractNumId w:val="12"/>
  </w:num>
  <w:num w:numId="18" w16cid:durableId="1422220714">
    <w:abstractNumId w:val="4"/>
  </w:num>
  <w:num w:numId="19" w16cid:durableId="2128236496">
    <w:abstractNumId w:val="3"/>
  </w:num>
  <w:num w:numId="20" w16cid:durableId="713118561">
    <w:abstractNumId w:val="5"/>
  </w:num>
  <w:num w:numId="21" w16cid:durableId="1938709615">
    <w:abstractNumId w:val="16"/>
  </w:num>
  <w:num w:numId="22" w16cid:durableId="13490609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BFE"/>
    <w:rsid w:val="00000F74"/>
    <w:rsid w:val="000D353D"/>
    <w:rsid w:val="00262159"/>
    <w:rsid w:val="002B15F7"/>
    <w:rsid w:val="003251B8"/>
    <w:rsid w:val="00433E22"/>
    <w:rsid w:val="004877D9"/>
    <w:rsid w:val="004E168B"/>
    <w:rsid w:val="005017F2"/>
    <w:rsid w:val="0054740A"/>
    <w:rsid w:val="005C296B"/>
    <w:rsid w:val="006215FC"/>
    <w:rsid w:val="00663FC0"/>
    <w:rsid w:val="0069706F"/>
    <w:rsid w:val="006E1ADB"/>
    <w:rsid w:val="006F3FB2"/>
    <w:rsid w:val="007061C0"/>
    <w:rsid w:val="00754ECB"/>
    <w:rsid w:val="007831BB"/>
    <w:rsid w:val="007D0B36"/>
    <w:rsid w:val="007F0188"/>
    <w:rsid w:val="008156C5"/>
    <w:rsid w:val="00821E54"/>
    <w:rsid w:val="008A574F"/>
    <w:rsid w:val="008F0BFE"/>
    <w:rsid w:val="00935175"/>
    <w:rsid w:val="0095364A"/>
    <w:rsid w:val="00955E80"/>
    <w:rsid w:val="009E18E3"/>
    <w:rsid w:val="00A071B2"/>
    <w:rsid w:val="00A12A80"/>
    <w:rsid w:val="00A40502"/>
    <w:rsid w:val="00A55F7B"/>
    <w:rsid w:val="00A70FFB"/>
    <w:rsid w:val="00B369F5"/>
    <w:rsid w:val="00B73718"/>
    <w:rsid w:val="00B927A7"/>
    <w:rsid w:val="00B971FC"/>
    <w:rsid w:val="00BD7ACB"/>
    <w:rsid w:val="00BF1490"/>
    <w:rsid w:val="00CB5BB3"/>
    <w:rsid w:val="00CF6322"/>
    <w:rsid w:val="00D10669"/>
    <w:rsid w:val="00DB6D5C"/>
    <w:rsid w:val="00DD051E"/>
    <w:rsid w:val="00DD3370"/>
    <w:rsid w:val="00E74469"/>
    <w:rsid w:val="00EF5C8F"/>
    <w:rsid w:val="00F95478"/>
    <w:rsid w:val="00FD1A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5ADB6"/>
  <w15:chartTrackingRefBased/>
  <w15:docId w15:val="{1FFB1059-D518-4FD1-9A81-36268A9F6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F0B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F0B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F0BF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F0BF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F0BF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F0BF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F0BF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F0BF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F0BF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F0BF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8F0BF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F0BF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F0BF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F0BF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F0BF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F0BF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F0BF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F0BFE"/>
    <w:rPr>
      <w:rFonts w:eastAsiaTheme="majorEastAsia" w:cstheme="majorBidi"/>
      <w:color w:val="272727" w:themeColor="text1" w:themeTint="D8"/>
    </w:rPr>
  </w:style>
  <w:style w:type="paragraph" w:styleId="Titolo">
    <w:name w:val="Title"/>
    <w:basedOn w:val="Normale"/>
    <w:next w:val="Normale"/>
    <w:link w:val="TitoloCarattere"/>
    <w:uiPriority w:val="10"/>
    <w:qFormat/>
    <w:rsid w:val="008F0B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F0BF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F0BF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F0BF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F0BF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F0BFE"/>
    <w:rPr>
      <w:i/>
      <w:iCs/>
      <w:color w:val="404040" w:themeColor="text1" w:themeTint="BF"/>
    </w:rPr>
  </w:style>
  <w:style w:type="paragraph" w:styleId="Paragrafoelenco">
    <w:name w:val="List Paragraph"/>
    <w:basedOn w:val="Normale"/>
    <w:uiPriority w:val="34"/>
    <w:qFormat/>
    <w:rsid w:val="008F0BFE"/>
    <w:pPr>
      <w:ind w:left="720"/>
      <w:contextualSpacing/>
    </w:pPr>
  </w:style>
  <w:style w:type="character" w:styleId="Enfasiintensa">
    <w:name w:val="Intense Emphasis"/>
    <w:basedOn w:val="Carpredefinitoparagrafo"/>
    <w:uiPriority w:val="21"/>
    <w:qFormat/>
    <w:rsid w:val="008F0BFE"/>
    <w:rPr>
      <w:i/>
      <w:iCs/>
      <w:color w:val="0F4761" w:themeColor="accent1" w:themeShade="BF"/>
    </w:rPr>
  </w:style>
  <w:style w:type="paragraph" w:styleId="Citazioneintensa">
    <w:name w:val="Intense Quote"/>
    <w:basedOn w:val="Normale"/>
    <w:next w:val="Normale"/>
    <w:link w:val="CitazioneintensaCarattere"/>
    <w:uiPriority w:val="30"/>
    <w:qFormat/>
    <w:rsid w:val="008F0B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F0BFE"/>
    <w:rPr>
      <w:i/>
      <w:iCs/>
      <w:color w:val="0F4761" w:themeColor="accent1" w:themeShade="BF"/>
    </w:rPr>
  </w:style>
  <w:style w:type="character" w:styleId="Riferimentointenso">
    <w:name w:val="Intense Reference"/>
    <w:basedOn w:val="Carpredefinitoparagrafo"/>
    <w:uiPriority w:val="32"/>
    <w:qFormat/>
    <w:rsid w:val="008F0BFE"/>
    <w:rPr>
      <w:b/>
      <w:bCs/>
      <w:smallCaps/>
      <w:color w:val="0F4761" w:themeColor="accent1" w:themeShade="BF"/>
      <w:spacing w:val="5"/>
    </w:rPr>
  </w:style>
  <w:style w:type="paragraph" w:customStyle="1" w:styleId="Default">
    <w:name w:val="Default"/>
    <w:rsid w:val="00433E22"/>
    <w:pPr>
      <w:autoSpaceDE w:val="0"/>
      <w:autoSpaceDN w:val="0"/>
      <w:adjustRightInd w:val="0"/>
      <w:spacing w:after="0" w:line="240" w:lineRule="auto"/>
    </w:pPr>
    <w:rPr>
      <w:rFonts w:ascii="Calibri" w:hAnsi="Calibri" w:cs="Calibri"/>
      <w:color w:val="000000"/>
      <w:kern w:val="0"/>
      <w:sz w:val="24"/>
      <w:szCs w:val="24"/>
    </w:rPr>
  </w:style>
  <w:style w:type="paragraph" w:styleId="Titolosommario">
    <w:name w:val="TOC Heading"/>
    <w:basedOn w:val="Titolo1"/>
    <w:next w:val="Normale"/>
    <w:uiPriority w:val="39"/>
    <w:unhideWhenUsed/>
    <w:qFormat/>
    <w:rsid w:val="00433E22"/>
    <w:pPr>
      <w:spacing w:before="240" w:after="0"/>
      <w:outlineLvl w:val="9"/>
    </w:pPr>
    <w:rPr>
      <w:kern w:val="0"/>
      <w:sz w:val="32"/>
      <w:szCs w:val="32"/>
      <w:lang w:eastAsia="it-IT"/>
      <w14:ligatures w14:val="none"/>
    </w:rPr>
  </w:style>
  <w:style w:type="paragraph" w:styleId="Sommario1">
    <w:name w:val="toc 1"/>
    <w:basedOn w:val="Normale"/>
    <w:next w:val="Normale"/>
    <w:autoRedefine/>
    <w:uiPriority w:val="39"/>
    <w:unhideWhenUsed/>
    <w:rsid w:val="00262159"/>
    <w:pPr>
      <w:spacing w:after="100"/>
    </w:pPr>
  </w:style>
  <w:style w:type="paragraph" w:styleId="Sommario2">
    <w:name w:val="toc 2"/>
    <w:basedOn w:val="Normale"/>
    <w:next w:val="Normale"/>
    <w:autoRedefine/>
    <w:uiPriority w:val="39"/>
    <w:unhideWhenUsed/>
    <w:rsid w:val="00262159"/>
    <w:pPr>
      <w:spacing w:after="100"/>
      <w:ind w:left="220"/>
    </w:pPr>
  </w:style>
  <w:style w:type="character" w:styleId="Collegamentoipertestuale">
    <w:name w:val="Hyperlink"/>
    <w:basedOn w:val="Carpredefinitoparagrafo"/>
    <w:uiPriority w:val="99"/>
    <w:unhideWhenUsed/>
    <w:rsid w:val="0026215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1CEB2-F741-4175-8832-81AA0D9BA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1474</Words>
  <Characters>8402</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Avv. D'Ambrosi - Studio Sela</dc:creator>
  <cp:keywords/>
  <dc:description/>
  <cp:lastModifiedBy>Francesco D'ambrosi</cp:lastModifiedBy>
  <cp:revision>2</cp:revision>
  <dcterms:created xsi:type="dcterms:W3CDTF">2024-11-04T22:01:00Z</dcterms:created>
  <dcterms:modified xsi:type="dcterms:W3CDTF">2024-11-04T22:01:00Z</dcterms:modified>
</cp:coreProperties>
</file>